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9E" w:rsidRDefault="00150C9E">
      <w:pPr>
        <w:spacing w:line="1" w:lineRule="exact"/>
      </w:pPr>
    </w:p>
    <w:p w:rsidR="00150C9E" w:rsidRDefault="00371269">
      <w:pPr>
        <w:pStyle w:val="1"/>
        <w:framePr w:w="10176" w:h="14654" w:hRule="exact" w:wrap="none" w:vAnchor="page" w:hAnchor="page" w:x="940" w:y="1098"/>
        <w:ind w:firstLine="340"/>
      </w:pPr>
      <w:r>
        <w:rPr>
          <w:b/>
          <w:bCs/>
        </w:rPr>
        <w:t>Справка по итогам мониторинга деятельности Института фундаментальных наук</w:t>
      </w:r>
    </w:p>
    <w:p w:rsidR="00150C9E" w:rsidRDefault="00371269">
      <w:pPr>
        <w:pStyle w:val="1"/>
        <w:framePr w:w="10176" w:h="14654" w:hRule="exact" w:wrap="none" w:vAnchor="page" w:hAnchor="page" w:x="940" w:y="1098"/>
        <w:spacing w:after="560"/>
        <w:ind w:firstLine="0"/>
        <w:jc w:val="center"/>
      </w:pPr>
      <w:r>
        <w:rPr>
          <w:b/>
          <w:bCs/>
        </w:rPr>
        <w:t>КНУ им. Ж.Баласагына</w:t>
      </w:r>
    </w:p>
    <w:p w:rsidR="00150C9E" w:rsidRDefault="00371269">
      <w:pPr>
        <w:pStyle w:val="1"/>
        <w:framePr w:w="10176" w:h="14654" w:hRule="exact" w:wrap="none" w:vAnchor="page" w:hAnchor="page" w:x="940" w:y="1098"/>
        <w:ind w:left="200" w:firstLine="460"/>
      </w:pPr>
      <w:r>
        <w:t xml:space="preserve">Институт фундаментальных наук при Кыргызском Национальном университете им. Ж. Ба технологиям при Министерстве образования и науки КР № 1/35 от 24 января 1997 </w:t>
      </w:r>
      <w:r>
        <w:t>года.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540"/>
      </w:pPr>
      <w:r>
        <w:t>Министерством образования и науки Кыргызской Республики ежегодно проводится конкурс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200"/>
      </w:pPr>
      <w:r>
        <w:rPr>
          <w:b/>
          <w:bCs/>
          <w:i/>
          <w:iCs/>
        </w:rPr>
        <w:t>Целями института является:</w:t>
      </w:r>
    </w:p>
    <w:p w:rsidR="00150C9E" w:rsidRDefault="00371269">
      <w:pPr>
        <w:pStyle w:val="1"/>
        <w:framePr w:w="10176" w:h="14654" w:hRule="exact" w:wrap="none" w:vAnchor="page" w:hAnchor="page" w:x="940" w:y="1098"/>
        <w:ind w:left="340" w:firstLine="240"/>
        <w:jc w:val="both"/>
      </w:pPr>
      <w:r>
        <w:t xml:space="preserve">Разработка и реализация фундаментальных и прикладных научных проектов в соответствии </w:t>
      </w:r>
      <w:r>
        <w:rPr>
          <w:i/>
          <w:iCs/>
        </w:rPr>
        <w:t>Естественные науки;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340"/>
      </w:pPr>
      <w:r>
        <w:rPr>
          <w:i/>
          <w:iCs/>
        </w:rPr>
        <w:t>Изменение климата и устойчивое упр</w:t>
      </w:r>
      <w:r>
        <w:rPr>
          <w:i/>
          <w:iCs/>
        </w:rPr>
        <w:t>авление природными ресурсами;</w:t>
      </w:r>
    </w:p>
    <w:p w:rsidR="00150C9E" w:rsidRDefault="00371269">
      <w:pPr>
        <w:pStyle w:val="1"/>
        <w:framePr w:w="10176" w:h="14654" w:hRule="exact" w:wrap="none" w:vAnchor="page" w:hAnchor="page" w:x="940" w:y="1098"/>
        <w:numPr>
          <w:ilvl w:val="0"/>
          <w:numId w:val="1"/>
        </w:numPr>
        <w:tabs>
          <w:tab w:val="left" w:pos="346"/>
        </w:tabs>
        <w:ind w:firstLine="0"/>
      </w:pPr>
      <w:r>
        <w:rPr>
          <w:i/>
          <w:iCs/>
        </w:rPr>
        <w:t>Применение искусственного интеллекта, машинного и глубокого обучения в науке;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340"/>
      </w:pPr>
      <w:r>
        <w:rPr>
          <w:i/>
          <w:iCs/>
        </w:rPr>
        <w:t>Сельское хозяйство и пищевая безопасность;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340"/>
      </w:pPr>
      <w:r>
        <w:rPr>
          <w:i/>
          <w:iCs/>
        </w:rPr>
        <w:t>Социальные и гуманитарные науки.</w:t>
      </w:r>
    </w:p>
    <w:p w:rsidR="00150C9E" w:rsidRDefault="00371269">
      <w:pPr>
        <w:pStyle w:val="1"/>
        <w:framePr w:w="10176" w:h="14654" w:hRule="exact" w:wrap="none" w:vAnchor="page" w:hAnchor="page" w:x="940" w:y="1098"/>
        <w:ind w:left="200" w:firstLine="380"/>
        <w:jc w:val="both"/>
      </w:pPr>
      <w:r>
        <w:t xml:space="preserve">Организация, координация и контроль за реализацией </w:t>
      </w:r>
      <w:r>
        <w:t>научно-исследовательских и опытно-конструкторских работ, финансируемых МОН КР.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200"/>
      </w:pPr>
      <w:r>
        <w:rPr>
          <w:b/>
          <w:bCs/>
          <w:i/>
          <w:iCs/>
        </w:rPr>
        <w:t>Задачи института:</w:t>
      </w:r>
    </w:p>
    <w:p w:rsidR="00150C9E" w:rsidRDefault="00371269">
      <w:pPr>
        <w:pStyle w:val="1"/>
        <w:framePr w:w="10176" w:h="14654" w:hRule="exact" w:wrap="none" w:vAnchor="page" w:hAnchor="page" w:x="940" w:y="1098"/>
        <w:ind w:left="200" w:firstLine="0"/>
      </w:pPr>
      <w:r>
        <w:t>Привлечение профессорско-преподавательского состава к участию в научных проектах, финансируемых МОН КР:</w:t>
      </w:r>
    </w:p>
    <w:p w:rsidR="00150C9E" w:rsidRDefault="00371269">
      <w:pPr>
        <w:pStyle w:val="1"/>
        <w:framePr w:w="10176" w:h="14654" w:hRule="exact" w:wrap="none" w:vAnchor="page" w:hAnchor="page" w:x="940" w:y="1098"/>
        <w:numPr>
          <w:ilvl w:val="0"/>
          <w:numId w:val="1"/>
        </w:numPr>
        <w:tabs>
          <w:tab w:val="left" w:pos="346"/>
        </w:tabs>
        <w:ind w:left="480" w:hanging="480"/>
        <w:jc w:val="both"/>
      </w:pPr>
      <w:r>
        <w:t>Обеспечение выполнения научных исследований на необходи</w:t>
      </w:r>
      <w:r>
        <w:t>мом методологическом уровне, отвечающим современным требованиям;</w:t>
      </w:r>
    </w:p>
    <w:p w:rsidR="00150C9E" w:rsidRDefault="00371269">
      <w:pPr>
        <w:pStyle w:val="1"/>
        <w:framePr w:w="10176" w:h="14654" w:hRule="exact" w:wrap="none" w:vAnchor="page" w:hAnchor="page" w:x="940" w:y="1098"/>
        <w:numPr>
          <w:ilvl w:val="0"/>
          <w:numId w:val="1"/>
        </w:numPr>
        <w:tabs>
          <w:tab w:val="left" w:pos="346"/>
        </w:tabs>
        <w:ind w:firstLine="0"/>
      </w:pPr>
      <w:r>
        <w:t>Внедрение научных результатов в экономике, образовательной и других сферах;</w:t>
      </w:r>
    </w:p>
    <w:p w:rsidR="00150C9E" w:rsidRDefault="00371269">
      <w:pPr>
        <w:pStyle w:val="1"/>
        <w:framePr w:w="10176" w:h="14654" w:hRule="exact" w:wrap="none" w:vAnchor="page" w:hAnchor="page" w:x="940" w:y="1098"/>
        <w:numPr>
          <w:ilvl w:val="0"/>
          <w:numId w:val="1"/>
        </w:numPr>
        <w:tabs>
          <w:tab w:val="left" w:pos="346"/>
        </w:tabs>
        <w:ind w:left="480" w:hanging="480"/>
        <w:jc w:val="both"/>
      </w:pPr>
      <w:r>
        <w:t>Участие в подготовке научно-педагогических кадров высшей квалификации (магистров, кандидатов, докторов наук);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200"/>
      </w:pPr>
      <w:r>
        <w:t>Участ</w:t>
      </w:r>
      <w:r>
        <w:t>ие в пропаганде научных знаний через СМИ:</w:t>
      </w:r>
    </w:p>
    <w:p w:rsidR="00150C9E" w:rsidRDefault="00371269">
      <w:pPr>
        <w:pStyle w:val="1"/>
        <w:framePr w:w="10176" w:h="14654" w:hRule="exact" w:wrap="none" w:vAnchor="page" w:hAnchor="page" w:x="940" w:y="1098"/>
        <w:numPr>
          <w:ilvl w:val="0"/>
          <w:numId w:val="1"/>
        </w:numPr>
        <w:tabs>
          <w:tab w:val="left" w:pos="346"/>
        </w:tabs>
        <w:ind w:firstLine="0"/>
        <w:jc w:val="both"/>
      </w:pPr>
      <w:r>
        <w:t>Участие в выставках научных достижений;</w:t>
      </w:r>
    </w:p>
    <w:p w:rsidR="00150C9E" w:rsidRDefault="00371269">
      <w:pPr>
        <w:pStyle w:val="1"/>
        <w:framePr w:w="10176" w:h="14654" w:hRule="exact" w:wrap="none" w:vAnchor="page" w:hAnchor="page" w:x="940" w:y="1098"/>
        <w:numPr>
          <w:ilvl w:val="0"/>
          <w:numId w:val="1"/>
        </w:numPr>
        <w:tabs>
          <w:tab w:val="left" w:pos="346"/>
        </w:tabs>
        <w:ind w:firstLine="0"/>
        <w:jc w:val="both"/>
      </w:pPr>
      <w:r>
        <w:t>Подготовка предложений для включения тематики актуальных научных исследований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480"/>
      </w:pPr>
      <w:r>
        <w:t>в программы научных работ учредителей.</w:t>
      </w:r>
    </w:p>
    <w:p w:rsidR="00150C9E" w:rsidRDefault="00371269">
      <w:pPr>
        <w:pStyle w:val="1"/>
        <w:framePr w:w="10176" w:h="14654" w:hRule="exact" w:wrap="none" w:vAnchor="page" w:hAnchor="page" w:x="940" w:y="1098"/>
        <w:ind w:left="200" w:firstLine="280"/>
        <w:jc w:val="both"/>
      </w:pPr>
      <w:r>
        <w:t>Считаю важным подробнее остановиться на современном этапе</w:t>
      </w:r>
      <w:r>
        <w:t xml:space="preserve"> функционирования института.</w:t>
      </w:r>
    </w:p>
    <w:p w:rsidR="00150C9E" w:rsidRDefault="00371269">
      <w:pPr>
        <w:pStyle w:val="1"/>
        <w:framePr w:w="10176" w:h="14654" w:hRule="exact" w:wrap="none" w:vAnchor="page" w:hAnchor="page" w:x="940" w:y="1098"/>
        <w:ind w:left="200" w:firstLine="380"/>
        <w:jc w:val="both"/>
      </w:pPr>
      <w:r>
        <w:t>Научная деятельность института осуществляется в рамках шести приоритетных направлений науки, определенных МОН КР: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900"/>
      </w:pPr>
      <w:r>
        <w:t>Естественные науки;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900"/>
      </w:pPr>
      <w:r>
        <w:t>Изменение климата и устойчивое управление природными ресурсами;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900"/>
      </w:pPr>
      <w:r>
        <w:t>Применение искусственного инт</w:t>
      </w:r>
      <w:r>
        <w:t>еллекта, машинного и глубокого обучения в науке;</w:t>
      </w:r>
    </w:p>
    <w:p w:rsidR="00150C9E" w:rsidRDefault="00371269">
      <w:pPr>
        <w:pStyle w:val="1"/>
        <w:framePr w:w="10176" w:h="14654" w:hRule="exact" w:wrap="none" w:vAnchor="page" w:hAnchor="page" w:x="940" w:y="1098"/>
        <w:ind w:firstLine="900"/>
      </w:pPr>
      <w:r>
        <w:t>Сельское хозяйство и пищевая безопасность;</w:t>
      </w:r>
    </w:p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50C9E" w:rsidRDefault="00150C9E">
      <w:pPr>
        <w:spacing w:line="1" w:lineRule="exact"/>
      </w:pPr>
    </w:p>
    <w:p w:rsidR="00150C9E" w:rsidRDefault="00371269">
      <w:pPr>
        <w:pStyle w:val="1"/>
        <w:framePr w:w="10176" w:h="14088" w:hRule="exact" w:wrap="none" w:vAnchor="page" w:hAnchor="page" w:x="940" w:y="1386"/>
        <w:ind w:left="1220" w:firstLine="0"/>
      </w:pPr>
      <w:r>
        <w:t>Устойчивая и зеленая энергетика;</w:t>
      </w:r>
    </w:p>
    <w:p w:rsidR="00150C9E" w:rsidRDefault="00371269">
      <w:pPr>
        <w:pStyle w:val="1"/>
        <w:framePr w:w="10176" w:h="14088" w:hRule="exact" w:wrap="none" w:vAnchor="page" w:hAnchor="page" w:x="940" w:y="1386"/>
        <w:ind w:left="1220" w:firstLine="0"/>
      </w:pPr>
      <w:r>
        <w:t>Социальные и гуманитарные науки.</w:t>
      </w:r>
    </w:p>
    <w:p w:rsidR="00150C9E" w:rsidRDefault="00371269">
      <w:pPr>
        <w:pStyle w:val="1"/>
        <w:framePr w:w="10176" w:h="14088" w:hRule="exact" w:wrap="none" w:vAnchor="page" w:hAnchor="page" w:x="940" w:y="1386"/>
        <w:ind w:left="480" w:firstLine="380"/>
        <w:jc w:val="both"/>
      </w:pPr>
      <w:r>
        <w:t xml:space="preserve">Указанные приоритетные области исследований и науки в КР определены на </w:t>
      </w:r>
      <w:r>
        <w:t>основе Национальной Стратегии устойчивого развития и Стратегии развития образования в КР на 2018-2040 годы.</w:t>
      </w:r>
    </w:p>
    <w:p w:rsidR="00150C9E" w:rsidRDefault="00371269">
      <w:pPr>
        <w:pStyle w:val="1"/>
        <w:framePr w:w="10176" w:h="14088" w:hRule="exact" w:wrap="none" w:vAnchor="page" w:hAnchor="page" w:x="940" w:y="1386"/>
        <w:ind w:left="480" w:firstLine="380"/>
        <w:jc w:val="both"/>
      </w:pPr>
      <w:r>
        <w:t>Следует отметить, что по линии Министерства образования и науки в 2020 году финансировались 49 научно-образовательных учреждений (включая ИФН при КН</w:t>
      </w:r>
      <w:r>
        <w:t>У), где выполнялись 143 научные программы.</w:t>
      </w:r>
    </w:p>
    <w:p w:rsidR="00150C9E" w:rsidRDefault="00371269">
      <w:pPr>
        <w:pStyle w:val="1"/>
        <w:framePr w:w="10176" w:h="14088" w:hRule="exact" w:wrap="none" w:vAnchor="page" w:hAnchor="page" w:x="940" w:y="1386"/>
        <w:ind w:left="480" w:firstLine="380"/>
        <w:jc w:val="both"/>
      </w:pPr>
      <w:r>
        <w:t>План работы Института утверждается решением Научно-технического Совета КНУ им. Ж. Баласагына на каждый календарный год.</w:t>
      </w:r>
    </w:p>
    <w:p w:rsidR="00150C9E" w:rsidRDefault="00371269">
      <w:pPr>
        <w:pStyle w:val="1"/>
        <w:framePr w:w="10176" w:h="14088" w:hRule="exact" w:wrap="none" w:vAnchor="page" w:hAnchor="page" w:x="940" w:y="1386"/>
        <w:ind w:left="480" w:firstLine="380"/>
        <w:jc w:val="both"/>
      </w:pPr>
      <w:r>
        <w:t xml:space="preserve">В целях организации участия ученых КНУ в конкурсе НИиОКР в 2022 году дирекцией ИФН совместно </w:t>
      </w:r>
      <w:r>
        <w:t>с курирующим проректором по науке и Отделом науки КНУ была проведена необходимая информационно-разъяснительная работа. В частности, на сайте КНУ были размещены объявления о конкурсе и форма заявки, проведены соответствующие консультации по разъяснению конк</w:t>
      </w:r>
      <w:r>
        <w:t>урсной документации и по вопросам подготовки заявок, подготовлены информационные письма для членов НТС, деканов, зав. кафедрами и профессорско-преподавательского состава КНУ и др.</w:t>
      </w:r>
    </w:p>
    <w:p w:rsidR="00150C9E" w:rsidRDefault="00371269">
      <w:pPr>
        <w:pStyle w:val="1"/>
        <w:framePr w:w="10176" w:h="14088" w:hRule="exact" w:wrap="none" w:vAnchor="page" w:hAnchor="page" w:x="940" w:y="1386"/>
        <w:ind w:left="480" w:firstLine="380"/>
        <w:jc w:val="both"/>
      </w:pPr>
      <w:r>
        <w:t xml:space="preserve">Учеными КНУ в 2020 году представлено рекордное за последние годы количество </w:t>
      </w:r>
      <w:r>
        <w:t xml:space="preserve">заявок 21 (в 2021 году - 13, в 2022 году </w:t>
      </w:r>
      <w:r>
        <w:rPr>
          <w:color w:val="522711"/>
        </w:rPr>
        <w:t xml:space="preserve">- </w:t>
      </w:r>
      <w:r>
        <w:t>9, в 2023 году -10). В разрезе - приоритетных направлений науки количество заявок следующее. Наибольшее количество заявок 12, что составляет более половины, поступило по направлению «Общественные и гуманитарные на</w:t>
      </w:r>
      <w:r>
        <w:t>уки». Это, на наш взгляд, вполне объяснимо, поскольку в этом направлении аккумулируется весь многочисленный спектр наук этого профиля (в частности, «Юриспруденция», «Экономика», «Философия», «Политология», «Социология», «Религиоведение» и др.). По направле</w:t>
      </w:r>
      <w:r>
        <w:t>ниям «Информационные технологии» и «Рациональное использование природных ресурсов» подано по 4 заявки. По направлению «Здоровье и качество жизни человека» - 3 заявки, «Продовольственная безопасность» 2. «Новые - технологии в энергетике 1 заявка. Таким обра</w:t>
      </w:r>
      <w:r>
        <w:t>зом, из 6 приоритетных направлений науки в КР учеными КНУ поданы заявки по 5 направлениям.</w:t>
      </w:r>
    </w:p>
    <w:p w:rsidR="00150C9E" w:rsidRDefault="00371269">
      <w:pPr>
        <w:pStyle w:val="1"/>
        <w:framePr w:w="10176" w:h="14088" w:hRule="exact" w:wrap="none" w:vAnchor="page" w:hAnchor="page" w:x="940" w:y="1386"/>
        <w:ind w:left="480" w:firstLine="380"/>
        <w:jc w:val="both"/>
      </w:pPr>
      <w:r>
        <w:t>По итогам конкурса научно-исследовательских и опытно-конструкторских работ, проведенного экспертными комиссиями отдела науки МОН КР, ИФН выделено 13 проектов. Учитыв</w:t>
      </w:r>
      <w:r>
        <w:t>ая, что по республике было подано 326 заявок на 75 грантов, можно констатировать, что на ИФН приходится каждый шестой грант. При этом произошло некоторое увеличение финансирования по сравнению с прошлым годом.</w:t>
      </w:r>
    </w:p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p w:rsidR="00150C9E" w:rsidRDefault="00371269">
      <w:pPr>
        <w:pStyle w:val="1"/>
        <w:framePr w:w="10176" w:h="14102" w:hRule="exact" w:wrap="none" w:vAnchor="page" w:hAnchor="page" w:x="940" w:y="1151"/>
        <w:ind w:left="280"/>
        <w:jc w:val="both"/>
      </w:pPr>
      <w:r>
        <w:t xml:space="preserve">В исследованиях по </w:t>
      </w:r>
      <w:r>
        <w:t xml:space="preserve">проектам в 2021 году принимают участие 133 сотрудников, в т. ч. 35 штатных и 98 совместителя, преимущественно из числа профессорско- преподавательского состава КНУ. Качественный состав научных сотрудников достаточно высокий: И докторов наук, 42 кандидатов </w:t>
      </w:r>
      <w:r>
        <w:t>наук, 59 научных сотрудника без ученой степени, 21 человек научно- вспомогательного персонала.</w:t>
      </w:r>
    </w:p>
    <w:p w:rsidR="00150C9E" w:rsidRDefault="00371269">
      <w:pPr>
        <w:pStyle w:val="1"/>
        <w:framePr w:w="10176" w:h="14102" w:hRule="exact" w:wrap="none" w:vAnchor="page" w:hAnchor="page" w:x="940" w:y="1151"/>
        <w:ind w:left="280"/>
        <w:jc w:val="both"/>
      </w:pPr>
      <w:r>
        <w:t>В качестве положительного факта процесса подачи заявок на 2022 год. отражающим повышение научной активности ученых КНУ, следует отметить то обстоятельство, что р</w:t>
      </w:r>
      <w:r>
        <w:t>уководителями научных проектов являются как ученые, имеющие большой опыт участия в подобных так и ученые, впервые участвующие в конкурсе в качестве руководителей проектов.</w:t>
      </w:r>
    </w:p>
    <w:p w:rsidR="00150C9E" w:rsidRDefault="00371269">
      <w:pPr>
        <w:pStyle w:val="1"/>
        <w:framePr w:w="10176" w:h="14102" w:hRule="exact" w:wrap="none" w:vAnchor="page" w:hAnchor="page" w:x="940" w:y="1151"/>
        <w:ind w:left="280"/>
        <w:jc w:val="both"/>
      </w:pPr>
      <w:r>
        <w:t xml:space="preserve">В исследованиях по проектам в 2022 году принимают участие ПО сотрудников, в т.ч. 25 </w:t>
      </w:r>
      <w:r>
        <w:t>штатных и 85 совместителя, преимущественно из числа профессорско- преподавательского состава КНУ. Качественный состав научных сотрудников достаточно высокий: 11 докторов наук, 34 кандидатов наук, 52 научных сотрудника без ученой степени, 13 человек научно-</w:t>
      </w:r>
      <w:r>
        <w:t>вспомогательного персонала.</w:t>
      </w:r>
    </w:p>
    <w:p w:rsidR="00150C9E" w:rsidRDefault="00371269">
      <w:pPr>
        <w:pStyle w:val="1"/>
        <w:framePr w:w="10176" w:h="14102" w:hRule="exact" w:wrap="none" w:vAnchor="page" w:hAnchor="page" w:x="940" w:y="1151"/>
        <w:ind w:left="280"/>
        <w:jc w:val="both"/>
      </w:pPr>
      <w:r>
        <w:t>В исследованиях по проектам в 2023 году принимают участие 110 сотрудников, в т.ч. 26 штатных и 84 совместителя, преимущественно из числа профессорско- преподавательского состава КНУ. Качественный состав научных сотрудников доста</w:t>
      </w:r>
      <w:r>
        <w:t>точно высокий: 11 докторов наук, 35 кандидатов наук, 46 научных сотрудника без ученой степени, 18 человек научно-вспомогательного персонала. Удельный вес научных сотрудников ИФН с учеными степенями составляет более 50%. К научным исследованиям регулярно пр</w:t>
      </w:r>
      <w:r>
        <w:t>ивлекаются молодые ученые из числа аспирантов, магистрантов, студентов старших курсов.</w:t>
      </w:r>
    </w:p>
    <w:p w:rsidR="00150C9E" w:rsidRDefault="00371269">
      <w:pPr>
        <w:pStyle w:val="1"/>
        <w:framePr w:w="10176" w:h="14102" w:hRule="exact" w:wrap="none" w:vAnchor="page" w:hAnchor="page" w:x="940" w:y="1151"/>
        <w:spacing w:line="125" w:lineRule="exact"/>
        <w:ind w:left="7600" w:hanging="6960"/>
      </w:pPr>
      <w:r>
        <w:t>Штат ИФН содержится за счет выполняемых НИР. За 2024 год ИФН включает 22 *</w:t>
      </w:r>
    </w:p>
    <w:p w:rsidR="00150C9E" w:rsidRDefault="00371269">
      <w:pPr>
        <w:pStyle w:val="1"/>
        <w:framePr w:w="10176" w:h="14102" w:hRule="exact" w:wrap="none" w:vAnchor="page" w:hAnchor="page" w:x="940" w:y="1151"/>
        <w:ind w:left="280" w:firstLine="0"/>
        <w:jc w:val="both"/>
      </w:pPr>
      <w:r>
        <w:t>ведущих научных сотрудник, 13 старших научных сотрудник, 18 младших научных сотрудников, 9 нау</w:t>
      </w:r>
      <w:r>
        <w:t>чных сотрудников, 10 лаборантов, из них 6 докторов наук, 20 кандидатов наук.</w:t>
      </w:r>
    </w:p>
    <w:p w:rsidR="00150C9E" w:rsidRDefault="00371269">
      <w:pPr>
        <w:pStyle w:val="1"/>
        <w:framePr w:w="10176" w:h="14102" w:hRule="exact" w:wrap="none" w:vAnchor="page" w:hAnchor="page" w:x="940" w:y="1151"/>
        <w:ind w:left="280"/>
        <w:jc w:val="both"/>
      </w:pPr>
      <w:r>
        <w:t>Для обеспечения высокого качества научных исследований руководством ИФН, организован систематический контроль за ходом реализации проектов. Начиная с 2020 года регулярно проводятс</w:t>
      </w:r>
      <w:r>
        <w:t>я смотры-собеседования и рабочие встречи с руководителями научных проектов. В процессе этих мероприятий рассматриваются вопросы выполнения технического задания и календарного плана реализации проектов; активизации публикаторской деятельности, в т. ч. публи</w:t>
      </w:r>
      <w:r>
        <w:t>каций с импакт-фактором в индексируемых системах цитирования; апробации и внедрения результатов научных исследований в</w:t>
      </w:r>
    </w:p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p w:rsidR="00150C9E" w:rsidRDefault="00371269">
      <w:pPr>
        <w:pStyle w:val="1"/>
        <w:framePr w:w="10176" w:h="13925" w:hRule="exact" w:wrap="none" w:vAnchor="page" w:hAnchor="page" w:x="940" w:y="1199"/>
        <w:ind w:left="280" w:firstLine="0"/>
        <w:jc w:val="both"/>
      </w:pPr>
      <w:r>
        <w:t>практику: усиления работы над получением патентов, подготовки полугодового и годового отчетов и др.</w:t>
      </w:r>
    </w:p>
    <w:p w:rsidR="00150C9E" w:rsidRDefault="00371269">
      <w:pPr>
        <w:pStyle w:val="1"/>
        <w:framePr w:w="10176" w:h="13925" w:hRule="exact" w:wrap="none" w:vAnchor="page" w:hAnchor="page" w:x="940" w:y="1199"/>
        <w:ind w:left="240"/>
        <w:jc w:val="both"/>
      </w:pPr>
      <w:r>
        <w:t>Руководством о</w:t>
      </w:r>
      <w:r>
        <w:t xml:space="preserve">существляются меры по модернизации деятельности Института. В частности, в 2021 году открыта </w:t>
      </w:r>
      <w:r>
        <w:rPr>
          <w:lang w:val="en-US" w:eastAsia="en-US" w:bidi="en-US"/>
        </w:rPr>
        <w:t>Web</w:t>
      </w:r>
      <w:r>
        <w:t>-страница на сайте КНУ, проводятся круглые столы ученых ИФН, деятельность института освящается в средствах массовой информации (газеты «Кут-Билим). Институт акти</w:t>
      </w:r>
      <w:r>
        <w:t>вно участвует в выставке научных трудов, посвященной Дню науки.</w:t>
      </w:r>
    </w:p>
    <w:p w:rsidR="00150C9E" w:rsidRDefault="00371269">
      <w:pPr>
        <w:pStyle w:val="1"/>
        <w:framePr w:w="10176" w:h="13925" w:hRule="exact" w:wrap="none" w:vAnchor="page" w:hAnchor="page" w:x="940" w:y="1199"/>
        <w:ind w:left="240"/>
        <w:jc w:val="both"/>
      </w:pPr>
      <w:r>
        <w:t>Деятельность Института осуществляется в тесной координации отделам науки МОН КР, ректоратом и отделом науки КНУ им. Ж. Баласагына.</w:t>
      </w:r>
    </w:p>
    <w:p w:rsidR="00150C9E" w:rsidRDefault="00371269">
      <w:pPr>
        <w:pStyle w:val="1"/>
        <w:framePr w:w="10176" w:h="13925" w:hRule="exact" w:wrap="none" w:vAnchor="page" w:hAnchor="page" w:x="940" w:y="1199"/>
        <w:ind w:left="240"/>
        <w:jc w:val="both"/>
      </w:pPr>
      <w:r>
        <w:t>Хотелось бы отметить, что 16 марта 2017 года, ЖК КР принял За</w:t>
      </w:r>
      <w:r>
        <w:t xml:space="preserve">кон КР «О государственном социальном заказе», Законом предусмотрены правовые, организационные и финансовые основы формирования и реализации государственного социального заказа. Согласно ст. 5 данного закона государственный заказ размещается в ряде сфер, в </w:t>
      </w:r>
      <w:r>
        <w:t>частности, в науке.</w:t>
      </w:r>
    </w:p>
    <w:p w:rsidR="00150C9E" w:rsidRDefault="00371269">
      <w:pPr>
        <w:pStyle w:val="1"/>
        <w:framePr w:w="10176" w:h="13925" w:hRule="exact" w:wrap="none" w:vAnchor="page" w:hAnchor="page" w:x="940" w:y="1199"/>
        <w:ind w:left="240"/>
        <w:jc w:val="both"/>
      </w:pPr>
      <w:r>
        <w:t>Одной из трех форм реализации государственного социального заказа является государственное финансирование общественно-полезных проектов, в том числе в научной сфере. Таким образом, финансирование научных проектов законодательно приобрел</w:t>
      </w:r>
      <w:r>
        <w:t>о форму государственного заказа, что существенно повышает значимость выполняемых в ИФН научных исследований.</w:t>
      </w:r>
    </w:p>
    <w:p w:rsidR="00150C9E" w:rsidRDefault="00371269">
      <w:pPr>
        <w:pStyle w:val="1"/>
        <w:framePr w:w="10176" w:h="13925" w:hRule="exact" w:wrap="none" w:vAnchor="page" w:hAnchor="page" w:x="940" w:y="1199"/>
        <w:ind w:left="240"/>
        <w:jc w:val="both"/>
      </w:pPr>
      <w:r>
        <w:t>ИФН занимает помещение по ул. Турусбекова 116, №3 корпус КНУ им.Ж.Баласагына. Бишкек.</w:t>
      </w:r>
    </w:p>
    <w:p w:rsidR="00150C9E" w:rsidRDefault="00371269">
      <w:pPr>
        <w:pStyle w:val="1"/>
        <w:framePr w:w="10176" w:h="13925" w:hRule="exact" w:wrap="none" w:vAnchor="page" w:hAnchor="page" w:x="940" w:y="1199"/>
        <w:spacing w:after="220"/>
        <w:ind w:left="240"/>
        <w:jc w:val="both"/>
      </w:pPr>
      <w:r>
        <w:t xml:space="preserve">За последние 5 лет научными сотрудниками ИФН выпущено 189 статей из них РИНЦ 168 , </w:t>
      </w:r>
      <w:r>
        <w:rPr>
          <w:lang w:val="en-US" w:eastAsia="en-US" w:bidi="en-US"/>
        </w:rPr>
        <w:t>Scopus</w:t>
      </w:r>
      <w:r w:rsidRPr="009E104F">
        <w:rPr>
          <w:lang w:eastAsia="en-US" w:bidi="en-US"/>
        </w:rPr>
        <w:t xml:space="preserve"> </w:t>
      </w:r>
      <w:r>
        <w:t xml:space="preserve">-20 и </w:t>
      </w:r>
      <w:r>
        <w:rPr>
          <w:lang w:val="en-US" w:eastAsia="en-US" w:bidi="en-US"/>
        </w:rPr>
        <w:t>Web</w:t>
      </w:r>
      <w:r w:rsidRPr="009E104F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9E104F">
        <w:rPr>
          <w:lang w:eastAsia="en-US" w:bidi="en-US"/>
        </w:rPr>
        <w:t xml:space="preserve"> </w:t>
      </w:r>
      <w:r>
        <w:rPr>
          <w:lang w:val="en-US" w:eastAsia="en-US" w:bidi="en-US"/>
        </w:rPr>
        <w:t>Science</w:t>
      </w:r>
      <w:r w:rsidRPr="009E104F">
        <w:rPr>
          <w:lang w:eastAsia="en-US" w:bidi="en-US"/>
        </w:rPr>
        <w:t>-</w:t>
      </w:r>
      <w:r>
        <w:t>1.</w:t>
      </w:r>
    </w:p>
    <w:p w:rsidR="00150C9E" w:rsidRDefault="00371269">
      <w:pPr>
        <w:pStyle w:val="1"/>
        <w:framePr w:w="10176" w:h="13925" w:hRule="exact" w:wrap="none" w:vAnchor="page" w:hAnchor="page" w:x="940" w:y="1199"/>
        <w:ind w:left="240"/>
        <w:jc w:val="both"/>
      </w:pPr>
      <w:r>
        <w:t>В 2023 году при ИФН организован научно-исследовательский центр искусственного интеллекта Института фундаментальных наук (ИФН) за эти годы объе</w:t>
      </w:r>
      <w:r>
        <w:t>динил уже более сотни ученых. Это научные коллективы Университета, чьи исследования связаны с технологией ИИ, - причем как физико-математических, так и естественно-научных и гуманитарных направлений. Научно-исследовательский центр искусственного интеллекта</w:t>
      </w:r>
      <w:r>
        <w:t xml:space="preserve"> Института фундаментальных наук призван решить три основные задачи:</w:t>
      </w:r>
    </w:p>
    <w:p w:rsidR="00150C9E" w:rsidRDefault="00371269">
      <w:pPr>
        <w:pStyle w:val="1"/>
        <w:framePr w:w="10176" w:h="13925" w:hRule="exact" w:wrap="none" w:vAnchor="page" w:hAnchor="page" w:x="940" w:y="1199"/>
        <w:numPr>
          <w:ilvl w:val="0"/>
          <w:numId w:val="2"/>
        </w:numPr>
        <w:tabs>
          <w:tab w:val="left" w:pos="955"/>
        </w:tabs>
        <w:ind w:left="940" w:hanging="340"/>
        <w:jc w:val="both"/>
      </w:pPr>
      <w:r>
        <w:t>организовать взаимодействие научно-исследовательских групп, занимающихся проектами, связанными с искусственным интеллектом, внутри Университета;</w:t>
      </w:r>
    </w:p>
    <w:p w:rsidR="00150C9E" w:rsidRDefault="00371269">
      <w:pPr>
        <w:pStyle w:val="1"/>
        <w:framePr w:w="10176" w:h="13925" w:hRule="exact" w:wrap="none" w:vAnchor="page" w:hAnchor="page" w:x="940" w:y="1199"/>
        <w:numPr>
          <w:ilvl w:val="0"/>
          <w:numId w:val="2"/>
        </w:numPr>
        <w:tabs>
          <w:tab w:val="left" w:pos="955"/>
        </w:tabs>
        <w:ind w:left="940" w:hanging="340"/>
        <w:jc w:val="both"/>
      </w:pPr>
      <w:r>
        <w:t>подготовить и запустить образовательные про</w:t>
      </w:r>
      <w:r>
        <w:t>граммы и отдельные курсы, связанные с искусственным интеллектом;</w:t>
      </w:r>
    </w:p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p w:rsidR="00150C9E" w:rsidRDefault="00371269">
      <w:pPr>
        <w:pStyle w:val="1"/>
        <w:framePr w:w="10176" w:h="8952" w:hRule="exact" w:wrap="none" w:vAnchor="page" w:hAnchor="page" w:x="940" w:y="1208"/>
        <w:numPr>
          <w:ilvl w:val="0"/>
          <w:numId w:val="2"/>
        </w:numPr>
        <w:tabs>
          <w:tab w:val="left" w:pos="915"/>
        </w:tabs>
        <w:ind w:left="900" w:hanging="340"/>
        <w:jc w:val="both"/>
      </w:pPr>
      <w:r>
        <w:t>наладить администрирование проектов, связанных с искусственным интеллектом, — обрабатывать запросы извне, взаимодействовать с государственными и коммерческими структура</w:t>
      </w:r>
      <w:r>
        <w:t>ми, нуждающимися в применении технологии искусственного интеллекта.</w:t>
      </w:r>
    </w:p>
    <w:p w:rsidR="00150C9E" w:rsidRDefault="00371269">
      <w:pPr>
        <w:pStyle w:val="1"/>
        <w:framePr w:w="10176" w:h="8952" w:hRule="exact" w:wrap="none" w:vAnchor="page" w:hAnchor="page" w:x="940" w:y="1208"/>
        <w:ind w:firstLine="200"/>
      </w:pPr>
      <w:r>
        <w:t>Основные направления деятельности центра искусственного интеллекта:</w:t>
      </w:r>
    </w:p>
    <w:p w:rsidR="00150C9E" w:rsidRDefault="00371269">
      <w:pPr>
        <w:pStyle w:val="1"/>
        <w:framePr w:w="10176" w:h="8952" w:hRule="exact" w:wrap="none" w:vAnchor="page" w:hAnchor="page" w:x="940" w:y="1208"/>
        <w:numPr>
          <w:ilvl w:val="0"/>
          <w:numId w:val="2"/>
        </w:numPr>
        <w:tabs>
          <w:tab w:val="left" w:pos="915"/>
        </w:tabs>
        <w:ind w:left="900" w:hanging="340"/>
        <w:jc w:val="both"/>
      </w:pPr>
      <w:r>
        <w:t>Разработка и исследования: формирование инновационных продуктовых решений на основе технологий искусственного интеллекта</w:t>
      </w:r>
      <w:r>
        <w:t xml:space="preserve"> (компьютерное зрение, обработка естественного языка).</w:t>
      </w:r>
    </w:p>
    <w:p w:rsidR="00150C9E" w:rsidRDefault="00371269">
      <w:pPr>
        <w:pStyle w:val="1"/>
        <w:framePr w:w="10176" w:h="8952" w:hRule="exact" w:wrap="none" w:vAnchor="page" w:hAnchor="page" w:x="940" w:y="1208"/>
        <w:numPr>
          <w:ilvl w:val="0"/>
          <w:numId w:val="2"/>
        </w:numPr>
        <w:tabs>
          <w:tab w:val="left" w:pos="915"/>
        </w:tabs>
        <w:ind w:left="900" w:hanging="340"/>
        <w:jc w:val="both"/>
      </w:pPr>
      <w:r>
        <w:t>Образование: создание обучающих курсов по искусственному интеллекту (машинное обучение и глубокое обучение) для широкого круга слушателей (студенты, менеджеры, собственники бизнеса).</w:t>
      </w:r>
    </w:p>
    <w:p w:rsidR="00150C9E" w:rsidRDefault="00371269">
      <w:pPr>
        <w:pStyle w:val="1"/>
        <w:framePr w:w="10176" w:h="8952" w:hRule="exact" w:wrap="none" w:vAnchor="page" w:hAnchor="page" w:x="940" w:y="1208"/>
        <w:numPr>
          <w:ilvl w:val="0"/>
          <w:numId w:val="2"/>
        </w:numPr>
        <w:tabs>
          <w:tab w:val="left" w:pos="915"/>
        </w:tabs>
        <w:ind w:left="900" w:hanging="340"/>
        <w:jc w:val="both"/>
      </w:pPr>
      <w:r>
        <w:t xml:space="preserve">Продвижение </w:t>
      </w:r>
      <w:r>
        <w:t>технологий искусственного интеллекта (через участие в выставках, форумах, конференциях, мастер-классах в качестве спикеров и экспертов).</w:t>
      </w:r>
    </w:p>
    <w:p w:rsidR="00150C9E" w:rsidRDefault="00371269">
      <w:pPr>
        <w:pStyle w:val="1"/>
        <w:framePr w:w="10176" w:h="8952" w:hRule="exact" w:wrap="none" w:vAnchor="page" w:hAnchor="page" w:x="940" w:y="1208"/>
        <w:ind w:firstLine="900"/>
      </w:pPr>
      <w:r>
        <w:t>Научно-исследовательские лаборатории:</w:t>
      </w:r>
    </w:p>
    <w:p w:rsidR="00150C9E" w:rsidRDefault="00371269">
      <w:pPr>
        <w:pStyle w:val="1"/>
        <w:framePr w:w="10176" w:h="8952" w:hRule="exact" w:wrap="none" w:vAnchor="page" w:hAnchor="page" w:x="940" w:y="1208"/>
        <w:numPr>
          <w:ilvl w:val="0"/>
          <w:numId w:val="3"/>
        </w:numPr>
        <w:tabs>
          <w:tab w:val="left" w:pos="1658"/>
        </w:tabs>
        <w:ind w:left="1260" w:firstLine="0"/>
      </w:pPr>
      <w:r>
        <w:t xml:space="preserve">Искусственный интеллект и </w:t>
      </w:r>
      <w:r>
        <w:rPr>
          <w:b/>
          <w:bCs/>
          <w:i/>
          <w:iCs/>
          <w:lang w:val="en-US" w:eastAsia="en-US" w:bidi="en-US"/>
        </w:rPr>
        <w:t>Big Data</w:t>
      </w:r>
    </w:p>
    <w:p w:rsidR="00150C9E" w:rsidRDefault="00371269">
      <w:pPr>
        <w:pStyle w:val="1"/>
        <w:framePr w:w="10176" w:h="8952" w:hRule="exact" w:wrap="none" w:vAnchor="page" w:hAnchor="page" w:x="940" w:y="1208"/>
        <w:numPr>
          <w:ilvl w:val="0"/>
          <w:numId w:val="3"/>
        </w:numPr>
        <w:tabs>
          <w:tab w:val="left" w:pos="1658"/>
        </w:tabs>
        <w:ind w:left="1260" w:firstLine="0"/>
      </w:pPr>
      <w:r>
        <w:t>Прикладные исследования и робототехника</w:t>
      </w:r>
    </w:p>
    <w:p w:rsidR="00150C9E" w:rsidRDefault="00371269">
      <w:pPr>
        <w:pStyle w:val="1"/>
        <w:framePr w:w="10176" w:h="8952" w:hRule="exact" w:wrap="none" w:vAnchor="page" w:hAnchor="page" w:x="940" w:y="1208"/>
        <w:numPr>
          <w:ilvl w:val="0"/>
          <w:numId w:val="3"/>
        </w:numPr>
        <w:tabs>
          <w:tab w:val="left" w:pos="1658"/>
        </w:tabs>
        <w:spacing w:after="240"/>
        <w:ind w:left="1260" w:firstLine="0"/>
      </w:pPr>
      <w:r>
        <w:rPr>
          <w:lang w:val="en-US" w:eastAsia="en-US" w:bidi="en-US"/>
        </w:rPr>
        <w:t>R</w:t>
      </w:r>
      <w:r w:rsidRPr="009E104F">
        <w:rPr>
          <w:lang w:eastAsia="en-US" w:bidi="en-US"/>
        </w:rPr>
        <w:t xml:space="preserve"> </w:t>
      </w:r>
      <w:r>
        <w:t xml:space="preserve">&amp; </w:t>
      </w:r>
      <w:r>
        <w:rPr>
          <w:lang w:val="en-US" w:eastAsia="en-US" w:bidi="en-US"/>
        </w:rPr>
        <w:t>D</w:t>
      </w:r>
      <w:r w:rsidRPr="009E104F">
        <w:rPr>
          <w:lang w:eastAsia="en-US" w:bidi="en-US"/>
        </w:rPr>
        <w:t xml:space="preserve"> </w:t>
      </w:r>
      <w:r>
        <w:t>лаборатория (исследования и разработки)</w:t>
      </w:r>
    </w:p>
    <w:p w:rsidR="00150C9E" w:rsidRDefault="00371269">
      <w:pPr>
        <w:pStyle w:val="1"/>
        <w:framePr w:w="10176" w:h="8952" w:hRule="exact" w:wrap="none" w:vAnchor="page" w:hAnchor="page" w:x="940" w:y="1208"/>
        <w:ind w:left="200" w:firstLine="280"/>
        <w:jc w:val="both"/>
      </w:pPr>
      <w:r>
        <w:t>Темы научно исследовательских работ ИФН соответствуют направлениям научных исследований института глобальных вызовов (изменения климата, зеленая экономика, зеленая экология, зеленая энергетика, индустрия и т.п.), поз</w:t>
      </w:r>
      <w:r>
        <w:t>воляющие стабильный рост экономики страны (вклад в устойчивое развитие страны).</w:t>
      </w:r>
    </w:p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066"/>
        <w:gridCol w:w="5803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0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  <w:jc w:val="center"/>
            </w:pPr>
            <w:r>
              <w:t>Перечень научных проектов, реализуемых в ИФН КНУ им. Ж. Баласагына в 2020 году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Научные руководители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Названия проектов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before="160"/>
              <w:ind w:firstLine="0"/>
            </w:pPr>
            <w:r>
              <w:t xml:space="preserve">Урусов Руслан Мухтарович </w:t>
            </w:r>
            <w:r>
              <w:t>д.ф.-м.н., профессор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Компьютерное моделирование винтовой неустойчивости дугового разряда во внешнем продольном магнитном поле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Иманалиев Таалайбек Мурзабекович д.ф.-м.н., профессор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Оптимизация модели светочувствительной солнечной батареи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 xml:space="preserve">Сарымзакова </w:t>
            </w:r>
            <w:r>
              <w:t>Роза Копбаевна д.х.н., профессор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Синтез и физико-химическая характеристика новых биологически активных органических веществ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before="140"/>
              <w:ind w:firstLine="0"/>
            </w:pPr>
            <w:r>
              <w:t>Тузова Ольга Леонидовна к.ф.-м.н.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Механизм формирования каталитического слоя на поверхности углеродосодержащих носителей с исполь</w:t>
            </w:r>
            <w:r>
              <w:t>зованием нитратов переходных металлов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Бейшекеева Гульмира Джумабаевна к.ф.-м.н., доцент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Физические методы в криминалистической экспертизе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before="140"/>
              <w:ind w:firstLine="0"/>
            </w:pPr>
            <w:r>
              <w:t>Сабитов Баратбек Рахманович к.ф.-м.н., доцент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 xml:space="preserve">Моделирование и прогнозирование в сфере АПК КР с применением интеллектуальных систем </w:t>
            </w:r>
            <w:r>
              <w:rPr>
                <w:lang w:val="en-US" w:eastAsia="en-US" w:bidi="en-US"/>
              </w:rPr>
              <w:t>Python</w:t>
            </w:r>
            <w:r w:rsidRPr="009E104F">
              <w:rPr>
                <w:lang w:eastAsia="en-US" w:bidi="en-US"/>
              </w:rPr>
              <w:t xml:space="preserve"> </w:t>
            </w:r>
            <w:r>
              <w:t>технологий и нейронных сетей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Чекеев Асылбек Асакеевич д.ф.-м.н., профессор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before="140" w:line="240" w:lineRule="auto"/>
              <w:ind w:firstLine="0"/>
            </w:pPr>
            <w:r>
              <w:t xml:space="preserve">Развитие теории новой категории </w:t>
            </w:r>
            <w:r>
              <w:rPr>
                <w:lang w:val="en-US" w:eastAsia="en-US" w:bidi="en-US"/>
              </w:rPr>
              <w:t>Zunif</w:t>
            </w:r>
          </w:p>
          <w:p w:rsidR="00150C9E" w:rsidRDefault="00371269">
            <w:pPr>
              <w:pStyle w:val="a5"/>
              <w:framePr w:w="10339" w:h="15091" w:wrap="none" w:vAnchor="page" w:hAnchor="page" w:x="859" w:y="680"/>
              <w:spacing w:line="233" w:lineRule="auto"/>
              <w:ind w:left="3580" w:firstLine="0"/>
            </w:pPr>
            <w:r>
              <w:t>*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 xml:space="preserve">Зарипова Анара Аскарбековна д.х.н., </w:t>
            </w:r>
            <w:r>
              <w:t>профессор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Получение гуминовых премиксов на основе комплексной переработки природных материалов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before="140" w:after="120" w:line="240" w:lineRule="auto"/>
              <w:ind w:firstLine="0"/>
            </w:pPr>
            <w:r>
              <w:t>Молдошев Кайратбек Орозбекович</w:t>
            </w:r>
          </w:p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к.г.н., доцент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 xml:space="preserve">Географическая оценка современного состояния водных ресурсов Северного Кыргызстана и прогноз в контексте </w:t>
            </w:r>
            <w:r>
              <w:t>устойчивого развития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spacing w:after="120" w:line="240" w:lineRule="auto"/>
              <w:ind w:firstLine="0"/>
            </w:pPr>
            <w:r>
              <w:t>Дуйшонакунов Мураталы</w:t>
            </w:r>
          </w:p>
          <w:p w:rsidR="00150C9E" w:rsidRDefault="00371269">
            <w:pPr>
              <w:pStyle w:val="a5"/>
              <w:framePr w:w="10339" w:h="15091" w:wrap="none" w:vAnchor="page" w:hAnchor="page" w:x="859" w:y="680"/>
              <w:spacing w:line="240" w:lineRule="auto"/>
              <w:ind w:firstLine="0"/>
            </w:pPr>
            <w:r>
              <w:t>Турганалиевич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39" w:h="15091" w:wrap="none" w:vAnchor="page" w:hAnchor="page" w:x="859" w:y="680"/>
              <w:ind w:firstLine="0"/>
            </w:pPr>
            <w:r>
              <w:t>Реконструкция ледникового стока ледников внутреннего Тянь-Шаня и его прогноз в условиях</w:t>
            </w:r>
          </w:p>
        </w:tc>
      </w:tr>
    </w:tbl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4070"/>
        <w:gridCol w:w="5832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</w:tcPr>
          <w:p w:rsidR="00150C9E" w:rsidRDefault="00150C9E">
            <w:pPr>
              <w:framePr w:w="10392" w:h="13858" w:wrap="none" w:vAnchor="page" w:hAnchor="page" w:x="832" w:y="992"/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left w:val="single" w:sz="4" w:space="0" w:color="auto"/>
            </w:tcBorders>
            <w:shd w:val="clear" w:color="auto" w:fill="auto"/>
          </w:tcPr>
          <w:p w:rsidR="00150C9E" w:rsidRDefault="00150C9E">
            <w:pPr>
              <w:framePr w:w="10392" w:h="13858" w:wrap="none" w:vAnchor="page" w:hAnchor="page" w:x="832" w:y="992"/>
              <w:rPr>
                <w:sz w:val="10"/>
                <w:szCs w:val="10"/>
              </w:rPr>
            </w:pPr>
          </w:p>
        </w:tc>
        <w:tc>
          <w:tcPr>
            <w:tcW w:w="5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меняющегося климата 21 века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before="140"/>
              <w:ind w:firstLine="0"/>
            </w:pPr>
            <w:r>
              <w:t>Мурзабекова Жыпар Таавалдиевна д.ю.н., профессор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>Современные проблемы право реализации отечественного законодательства в свете Стратегии устойчивого развития КР на 2018-2040 г.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12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before="140" w:line="240" w:lineRule="auto"/>
              <w:ind w:firstLine="0"/>
            </w:pPr>
            <w:r>
              <w:t>Сабиров Рысбек к.и.н., доцент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 xml:space="preserve">Исследование кардинальных проблем политических, социально-экономических и духовных основ </w:t>
            </w:r>
            <w:r>
              <w:t>государственного суверенитета КР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13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>Асипова Нурбубу Асаналиевна д.п.н., профессор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 xml:space="preserve">Научно-методические обеспечение подготовки докторов </w:t>
            </w:r>
            <w:r>
              <w:rPr>
                <w:lang w:val="en-US" w:eastAsia="en-US" w:bidi="en-US"/>
              </w:rPr>
              <w:t>PhD</w:t>
            </w:r>
            <w:r w:rsidRPr="009E104F">
              <w:rPr>
                <w:lang w:eastAsia="en-US" w:bidi="en-US"/>
              </w:rPr>
              <w:t xml:space="preserve"> </w:t>
            </w:r>
            <w:r>
              <w:t>по педагогическим направлениям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14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after="120" w:line="240" w:lineRule="auto"/>
              <w:ind w:firstLine="0"/>
            </w:pPr>
            <w:r>
              <w:t>Жусубалиев Абдикайым Рысбаевич</w:t>
            </w:r>
          </w:p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к.с.н., доцент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 xml:space="preserve">Социальная дифференциация населения </w:t>
            </w:r>
            <w:r>
              <w:t>и проблемы консолидации кыргызского общества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15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after="120" w:line="240" w:lineRule="auto"/>
              <w:ind w:firstLine="0"/>
            </w:pPr>
            <w:r>
              <w:t>Аземкулова Асель Шаршенбековна</w:t>
            </w:r>
          </w:p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к.п.н., доцент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>Роль политической элиты в обеспечении безопасности ЦА в условиях глобализации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16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before="140"/>
              <w:ind w:firstLine="0"/>
            </w:pPr>
            <w:r>
              <w:t>Жоробеков Жолборс Жоробекович д.п.н., профессор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 xml:space="preserve">Национальная безопасность КР: </w:t>
            </w:r>
            <w:r>
              <w:t>влияние зарубежных религиозно - образовательных центров на ситуации в стране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17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before="140" w:after="120" w:line="240" w:lineRule="auto"/>
              <w:ind w:firstLine="0"/>
            </w:pPr>
            <w:r>
              <w:t>Токтогулов Асылбек Токтогулович</w:t>
            </w:r>
          </w:p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к.п.н., доцент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>Башталгыч кесиптик билим беруунун санариптештирууну технологиялык жактан камсыздоо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18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before="140"/>
              <w:ind w:firstLine="0"/>
            </w:pPr>
            <w:r>
              <w:t>Омурова Толкун Омуровна д.ф.н.,доцент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>Изучение психосоциальных аспектов репатриантов, возвращающихся из зоны сирийско-иракского конфликта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19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spacing w:after="120" w:line="240" w:lineRule="auto"/>
              <w:ind w:firstLine="0"/>
            </w:pPr>
            <w:r>
              <w:t>Джаманкулова Кульжамал</w:t>
            </w:r>
          </w:p>
          <w:p w:rsidR="00150C9E" w:rsidRDefault="00371269">
            <w:pPr>
              <w:pStyle w:val="a5"/>
              <w:framePr w:w="10392" w:h="13858" w:wrap="none" w:vAnchor="page" w:hAnchor="page" w:x="832" w:y="992"/>
              <w:spacing w:line="240" w:lineRule="auto"/>
              <w:ind w:firstLine="0"/>
            </w:pPr>
            <w:r>
              <w:t>Тологоновна д.ф.н.„профессор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92" w:h="13858" w:wrap="none" w:vAnchor="page" w:hAnchor="page" w:x="832" w:y="992"/>
              <w:ind w:firstLine="0"/>
            </w:pPr>
            <w:r>
              <w:t>Алтаистика:Алтай тилинин грамматикасы жана кыргыз тили (1869-1897), I белук</w:t>
            </w:r>
          </w:p>
        </w:tc>
      </w:tr>
    </w:tbl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070"/>
        <w:gridCol w:w="5813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44" w:h="2482" w:wrap="none" w:vAnchor="page" w:hAnchor="page" w:x="775" w:y="1112"/>
              <w:spacing w:line="240" w:lineRule="auto"/>
              <w:ind w:firstLine="0"/>
            </w:pPr>
            <w:r>
              <w:t>19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44" w:h="2482" w:wrap="none" w:vAnchor="page" w:hAnchor="page" w:x="775" w:y="1112"/>
              <w:ind w:firstLine="0"/>
            </w:pPr>
            <w:r>
              <w:t>Сманалиев Кынатбек Мойнокович д.ю.н., профессор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44" w:h="2482" w:wrap="none" w:vAnchor="page" w:hAnchor="page" w:x="775" w:y="1112"/>
              <w:ind w:firstLine="0"/>
            </w:pPr>
            <w:r>
              <w:t>Правовая политика Кыргызской Республики в сфере цифровой трансформации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44" w:h="2482" w:wrap="none" w:vAnchor="page" w:hAnchor="page" w:x="775" w:y="1112"/>
              <w:spacing w:line="240" w:lineRule="auto"/>
              <w:ind w:firstLine="0"/>
            </w:pPr>
            <w:r>
              <w:t>21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44" w:h="2482" w:wrap="none" w:vAnchor="page" w:hAnchor="page" w:x="775" w:y="1112"/>
              <w:ind w:firstLine="0"/>
            </w:pPr>
            <w:r>
              <w:t>Сулейманова Шафика Саматовна к.б.н.,доцент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344" w:h="2482" w:wrap="none" w:vAnchor="page" w:hAnchor="page" w:x="775" w:y="1112"/>
              <w:ind w:firstLine="0"/>
            </w:pPr>
            <w:r>
              <w:t>Картофелдин козу карындар козгоочу илдеттерине туруктуулугун жогорулатуу</w:t>
            </w:r>
          </w:p>
        </w:tc>
      </w:tr>
    </w:tbl>
    <w:p w:rsidR="00150C9E" w:rsidRDefault="00371269">
      <w:pPr>
        <w:pStyle w:val="1"/>
        <w:framePr w:w="10507" w:h="850" w:hRule="exact" w:wrap="none" w:vAnchor="page" w:hAnchor="page" w:x="775" w:y="4146"/>
        <w:ind w:firstLine="0"/>
        <w:jc w:val="center"/>
      </w:pPr>
      <w:r>
        <w:rPr>
          <w:b/>
          <w:bCs/>
        </w:rPr>
        <w:t xml:space="preserve">Перечень </w:t>
      </w:r>
      <w:r>
        <w:rPr>
          <w:b/>
          <w:bCs/>
        </w:rPr>
        <w:t>научных проектов, реализуемых в ИФН КНУ им. Ж. Баласагына в 2021</w:t>
      </w:r>
      <w:r>
        <w:rPr>
          <w:b/>
          <w:bCs/>
        </w:rPr>
        <w:br/>
        <w:t>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778"/>
        <w:gridCol w:w="6226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Научные руководители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Тема проекта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before="160" w:line="240" w:lineRule="auto"/>
              <w:ind w:firstLine="0"/>
            </w:pPr>
            <w: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before="140"/>
              <w:ind w:firstLine="0"/>
            </w:pPr>
            <w:r>
              <w:t>Урусов Руслан Мухтарович д.ф.-м.н., профессор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ind w:firstLine="0"/>
            </w:pPr>
            <w:r>
              <w:t xml:space="preserve">Компьютерное моделирование винтовой неустойчивости дугового разряда во внешнем продольном магнитном </w:t>
            </w:r>
            <w:r>
              <w:t>поле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before="160" w:line="240" w:lineRule="auto"/>
              <w:ind w:firstLine="0"/>
            </w:pPr>
            <w: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ind w:firstLine="0"/>
            </w:pPr>
            <w:r>
              <w:t>Сарымзакова Роза Копбаевна д.х.н., профессор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ind w:firstLine="0"/>
            </w:pPr>
            <w:r>
              <w:t>Синтез и физико-химическая характеристика новых биологически активных органических веществ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before="140" w:line="240" w:lineRule="auto"/>
              <w:ind w:firstLine="0"/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ind w:firstLine="0"/>
            </w:pPr>
            <w:r>
              <w:t>Сабитов Баратбек Рахманович к.ф.-м.н., профессор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ind w:firstLine="0"/>
            </w:pPr>
            <w:r>
              <w:t xml:space="preserve">Моделирование и прогнозирование в сфере АПК КР с применением интеллектуальных систем </w:t>
            </w:r>
            <w:r>
              <w:rPr>
                <w:lang w:val="en-US" w:eastAsia="en-US" w:bidi="en-US"/>
              </w:rPr>
              <w:t>Python</w:t>
            </w:r>
            <w:r w:rsidRPr="009E104F">
              <w:rPr>
                <w:lang w:eastAsia="en-US" w:bidi="en-US"/>
              </w:rPr>
              <w:t xml:space="preserve"> </w:t>
            </w:r>
            <w:r>
              <w:t>технологий и нейронных сетей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before="140" w:line="240" w:lineRule="auto"/>
              <w:ind w:firstLine="0"/>
            </w:pPr>
            <w: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after="120" w:line="240" w:lineRule="auto"/>
              <w:ind w:firstLine="0"/>
            </w:pPr>
            <w:r>
              <w:t>Молдошев Кайратбек</w:t>
            </w:r>
          </w:p>
          <w:p w:rsidR="00150C9E" w:rsidRDefault="00371269">
            <w:pPr>
              <w:pStyle w:val="a5"/>
              <w:framePr w:w="10469" w:h="10234" w:wrap="none" w:vAnchor="page" w:hAnchor="page" w:x="813" w:y="5120"/>
              <w:spacing w:line="240" w:lineRule="auto"/>
              <w:ind w:firstLine="0"/>
            </w:pPr>
            <w:r>
              <w:t>Орозбекович к.г.н., доцент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ind w:firstLine="0"/>
            </w:pPr>
            <w:r>
              <w:t xml:space="preserve">Географическая оценка современного состояния водных ресурсов Северного Кыргызстана и </w:t>
            </w:r>
            <w:r>
              <w:t>прогноз в контексте устойчивого развития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before="140" w:line="240" w:lineRule="auto"/>
              <w:ind w:firstLine="0"/>
            </w:pPr>
            <w: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ind w:firstLine="0"/>
            </w:pPr>
            <w:r>
              <w:t>Асипова Нурбубу Асаналиевна д.п.н., профессор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ind w:firstLine="0"/>
            </w:pPr>
            <w:r>
              <w:t xml:space="preserve">Научно-методическое обеспечение подготовки докторов </w:t>
            </w:r>
            <w:r>
              <w:rPr>
                <w:lang w:val="en-US" w:eastAsia="en-US" w:bidi="en-US"/>
              </w:rPr>
              <w:t>PhD</w:t>
            </w:r>
            <w:r w:rsidRPr="009E104F">
              <w:rPr>
                <w:lang w:eastAsia="en-US" w:bidi="en-US"/>
              </w:rPr>
              <w:t xml:space="preserve"> </w:t>
            </w:r>
            <w:r>
              <w:t>по педагогическим направлениям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before="140" w:line="240" w:lineRule="auto"/>
              <w:ind w:firstLine="0"/>
            </w:pPr>
            <w: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after="120" w:line="240" w:lineRule="auto"/>
              <w:ind w:firstLine="0"/>
            </w:pPr>
            <w:r>
              <w:t>Жусубалиев Абдикайым</w:t>
            </w:r>
          </w:p>
          <w:p w:rsidR="00150C9E" w:rsidRDefault="00371269">
            <w:pPr>
              <w:pStyle w:val="a5"/>
              <w:framePr w:w="10469" w:h="10234" w:wrap="none" w:vAnchor="page" w:hAnchor="page" w:x="813" w:y="5120"/>
              <w:spacing w:line="240" w:lineRule="auto"/>
              <w:ind w:firstLine="0"/>
            </w:pPr>
            <w:r>
              <w:t>Рысбаевич к.с.н., доцент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ind w:firstLine="0"/>
            </w:pPr>
            <w:r>
              <w:t xml:space="preserve">Социальная дифференциация </w:t>
            </w:r>
            <w:r>
              <w:t>населения и проблемы консолидации кыргызского общества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line="240" w:lineRule="auto"/>
              <w:ind w:firstLine="0"/>
            </w:pPr>
            <w: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line="240" w:lineRule="auto"/>
              <w:ind w:firstLine="0"/>
            </w:pPr>
            <w:r>
              <w:t>Аземкулова Асель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69" w:h="10234" w:wrap="none" w:vAnchor="page" w:hAnchor="page" w:x="813" w:y="5120"/>
              <w:spacing w:line="240" w:lineRule="auto"/>
              <w:ind w:firstLine="0"/>
            </w:pPr>
            <w:r>
              <w:t>Роль политической элиты в обеспечении безопасности</w:t>
            </w:r>
          </w:p>
        </w:tc>
      </w:tr>
    </w:tbl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3778"/>
        <w:gridCol w:w="6226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70" w:type="dxa"/>
            <w:tcBorders>
              <w:left w:val="single" w:sz="4" w:space="0" w:color="auto"/>
            </w:tcBorders>
            <w:shd w:val="clear" w:color="auto" w:fill="auto"/>
          </w:tcPr>
          <w:p w:rsidR="00150C9E" w:rsidRDefault="00150C9E">
            <w:pPr>
              <w:framePr w:w="10474" w:h="8914" w:wrap="none" w:vAnchor="page" w:hAnchor="page" w:x="794" w:y="1050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line="240" w:lineRule="auto"/>
              <w:ind w:firstLine="0"/>
            </w:pPr>
            <w:r>
              <w:t>Шаршенбековна к.п.н.,доцент</w:t>
            </w:r>
          </w:p>
        </w:tc>
        <w:tc>
          <w:tcPr>
            <w:tcW w:w="6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line="240" w:lineRule="auto"/>
              <w:ind w:firstLine="0"/>
            </w:pPr>
            <w:r>
              <w:t>ЦА в условиях глобализации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before="160" w:line="240" w:lineRule="auto"/>
              <w:ind w:firstLine="0"/>
            </w:pPr>
            <w: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after="120" w:line="240" w:lineRule="auto"/>
              <w:ind w:firstLine="0"/>
            </w:pPr>
            <w:r>
              <w:t>Жоробеков Жолборс</w:t>
            </w:r>
          </w:p>
          <w:p w:rsidR="00150C9E" w:rsidRDefault="00371269">
            <w:pPr>
              <w:pStyle w:val="a5"/>
              <w:framePr w:w="10474" w:h="8914" w:wrap="none" w:vAnchor="page" w:hAnchor="page" w:x="794" w:y="1050"/>
              <w:spacing w:line="240" w:lineRule="auto"/>
              <w:ind w:firstLine="0"/>
            </w:pPr>
            <w:r>
              <w:t>Жоробекович д.п.н., профессор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ind w:firstLine="0"/>
              <w:jc w:val="both"/>
            </w:pPr>
            <w:r>
              <w:t>Национальная безопасность КР: влияние зарубежных религиозно - образовательных центров на ситуацию в стране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before="160" w:line="240" w:lineRule="auto"/>
              <w:ind w:firstLine="0"/>
            </w:pPr>
            <w: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after="120" w:line="240" w:lineRule="auto"/>
              <w:ind w:firstLine="0"/>
            </w:pPr>
            <w:r>
              <w:t>Токтогулов Асылбек</w:t>
            </w:r>
          </w:p>
          <w:p w:rsidR="00150C9E" w:rsidRDefault="00371269">
            <w:pPr>
              <w:pStyle w:val="a5"/>
              <w:framePr w:w="10474" w:h="8914" w:wrap="none" w:vAnchor="page" w:hAnchor="page" w:x="794" w:y="1050"/>
              <w:spacing w:line="240" w:lineRule="auto"/>
              <w:ind w:firstLine="0"/>
            </w:pPr>
            <w:r>
              <w:t>Токтогулович к.п.н., доцент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ind w:firstLine="0"/>
            </w:pPr>
            <w:r>
              <w:t>Башталгыч кесиптик билим беруунун санариптештирууну технологиялык жактан камсыздоо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before="160" w:line="240" w:lineRule="auto"/>
              <w:ind w:firstLine="0"/>
            </w:pPr>
            <w: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after="120" w:line="240" w:lineRule="auto"/>
              <w:ind w:firstLine="0"/>
            </w:pPr>
            <w:r>
              <w:t xml:space="preserve">Бейшекеева </w:t>
            </w:r>
            <w:r>
              <w:t>Г ульмира</w:t>
            </w:r>
          </w:p>
          <w:p w:rsidR="00150C9E" w:rsidRDefault="00371269">
            <w:pPr>
              <w:pStyle w:val="a5"/>
              <w:framePr w:w="10474" w:h="8914" w:wrap="none" w:vAnchor="page" w:hAnchor="page" w:x="794" w:y="1050"/>
              <w:spacing w:line="240" w:lineRule="auto"/>
              <w:ind w:firstLine="0"/>
            </w:pPr>
            <w:r>
              <w:t>Джумабаевна к.ф.-м.н., доцент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before="140" w:line="240" w:lineRule="auto"/>
              <w:ind w:firstLine="0"/>
            </w:pPr>
            <w:r>
              <w:t>Физические методы в криминалистической экспертизе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before="160" w:line="240" w:lineRule="auto"/>
              <w:ind w:firstLine="0"/>
            </w:pPr>
            <w: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ind w:firstLine="0"/>
            </w:pPr>
            <w:r>
              <w:t>Тузова Ольга Леонидовна к.ф.-м.н., с.н.с.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ind w:firstLine="0"/>
            </w:pPr>
            <w:r>
              <w:t xml:space="preserve">Механизм формирования каталитического слоя на поверхности углеродсодержащих носителей с использованием нитратов </w:t>
            </w:r>
            <w:r>
              <w:t>переходных металлов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before="160" w:line="240" w:lineRule="auto"/>
              <w:ind w:firstLine="0"/>
            </w:pPr>
            <w:r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ind w:firstLine="0"/>
            </w:pPr>
            <w:r>
              <w:t>Медетов Аскар Советович к.ф.н., доцент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ind w:firstLine="0"/>
            </w:pPr>
            <w:r>
              <w:t>Азыркы учурдагы кыргыз балдар адабиятындагы проблемалар жана аны чечуунун жолдору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4" w:h="8914" w:wrap="none" w:vAnchor="page" w:hAnchor="page" w:x="794" w:y="1050"/>
              <w:spacing w:before="160" w:line="240" w:lineRule="auto"/>
              <w:ind w:firstLine="0"/>
            </w:pPr>
            <w: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ind w:firstLine="0"/>
            </w:pPr>
            <w:r>
              <w:t>Шаповалов Вячеслав Иванович д.ф.н., профессор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4" w:h="8914" w:wrap="none" w:vAnchor="page" w:hAnchor="page" w:x="794" w:y="1050"/>
              <w:ind w:firstLine="0"/>
            </w:pPr>
            <w:r>
              <w:t>Исследование истории и поэтики эпоса «Манас» как приоритетной</w:t>
            </w:r>
            <w:r>
              <w:t xml:space="preserve"> национальной культурной ценности</w:t>
            </w:r>
          </w:p>
        </w:tc>
      </w:tr>
    </w:tbl>
    <w:p w:rsidR="00150C9E" w:rsidRDefault="00371269">
      <w:pPr>
        <w:pStyle w:val="1"/>
        <w:framePr w:w="10478" w:h="317" w:hRule="exact" w:wrap="none" w:vAnchor="page" w:hAnchor="page" w:x="789" w:y="10741"/>
        <w:spacing w:line="240" w:lineRule="auto"/>
        <w:ind w:firstLine="0"/>
        <w:jc w:val="center"/>
      </w:pPr>
      <w:r>
        <w:rPr>
          <w:b/>
          <w:bCs/>
        </w:rPr>
        <w:t>Перечень научных проектов, реализуемых в ИФН КНУ им. Ж. Баласагына в 2022</w:t>
      </w:r>
    </w:p>
    <w:p w:rsidR="00150C9E" w:rsidRDefault="00371269">
      <w:pPr>
        <w:pStyle w:val="a7"/>
        <w:framePr w:wrap="none" w:vAnchor="page" w:hAnchor="page" w:x="6170" w:y="11163"/>
      </w:pPr>
      <w:r>
        <w:t>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3778"/>
        <w:gridCol w:w="6230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3288" w:wrap="none" w:vAnchor="page" w:hAnchor="page" w:x="789" w:y="11725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3288" w:wrap="none" w:vAnchor="page" w:hAnchor="page" w:x="789" w:y="1172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Научные руководители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3288" w:wrap="none" w:vAnchor="page" w:hAnchor="page" w:x="789" w:y="1172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Тема проекта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3288" w:wrap="none" w:vAnchor="page" w:hAnchor="page" w:x="789" w:y="11725"/>
              <w:spacing w:before="140" w:line="240" w:lineRule="auto"/>
              <w:ind w:firstLine="0"/>
            </w:pPr>
            <w: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3288" w:wrap="none" w:vAnchor="page" w:hAnchor="page" w:x="789" w:y="11725"/>
              <w:spacing w:after="120" w:line="240" w:lineRule="auto"/>
              <w:ind w:firstLine="0"/>
            </w:pPr>
            <w:r>
              <w:t>Токтогулов Асылбек</w:t>
            </w:r>
          </w:p>
          <w:p w:rsidR="00150C9E" w:rsidRDefault="00371269">
            <w:pPr>
              <w:pStyle w:val="a5"/>
              <w:framePr w:w="10478" w:h="3288" w:wrap="none" w:vAnchor="page" w:hAnchor="page" w:x="789" w:y="11725"/>
              <w:spacing w:line="240" w:lineRule="auto"/>
              <w:ind w:firstLine="0"/>
            </w:pPr>
            <w:r>
              <w:t>Токтогулович к.п.н., доцент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3288" w:wrap="none" w:vAnchor="page" w:hAnchor="page" w:x="789" w:y="11725"/>
              <w:ind w:firstLine="0"/>
            </w:pPr>
            <w:r>
              <w:t xml:space="preserve">Башталгыч кесиптик билим беруунун санариптештирууну </w:t>
            </w:r>
            <w:r>
              <w:t>технологиялык жактан камсыздоо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3288" w:wrap="none" w:vAnchor="page" w:hAnchor="page" w:x="789" w:y="11725"/>
              <w:spacing w:before="140" w:line="240" w:lineRule="auto"/>
              <w:ind w:firstLine="0"/>
            </w:pPr>
            <w: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3288" w:wrap="none" w:vAnchor="page" w:hAnchor="page" w:x="789" w:y="11725"/>
              <w:ind w:firstLine="0"/>
            </w:pPr>
            <w:r>
              <w:t>Сабитов Баратбек Рахманович к.ф.-м.н., профессор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3288" w:wrap="none" w:vAnchor="page" w:hAnchor="page" w:x="789" w:y="11725"/>
              <w:ind w:firstLine="0"/>
            </w:pPr>
            <w:r>
              <w:t>Технологии внедрения искусственного интеллекта в общеобразовательную систему образования</w:t>
            </w:r>
          </w:p>
        </w:tc>
      </w:tr>
    </w:tbl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3773"/>
        <w:gridCol w:w="6230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475" w:type="dxa"/>
            <w:tcBorders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before="200" w:line="240" w:lineRule="auto"/>
              <w:ind w:firstLine="0"/>
            </w:pPr>
            <w:r>
              <w:t>3</w:t>
            </w: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after="120" w:line="240" w:lineRule="auto"/>
              <w:ind w:firstLine="0"/>
            </w:pPr>
            <w:r>
              <w:t>Бейшекеева Гульмира</w:t>
            </w:r>
          </w:p>
          <w:p w:rsidR="00150C9E" w:rsidRDefault="00371269">
            <w:pPr>
              <w:pStyle w:val="a5"/>
              <w:framePr w:w="10478" w:h="11107" w:wrap="none" w:vAnchor="page" w:hAnchor="page" w:x="792" w:y="1083"/>
              <w:spacing w:line="240" w:lineRule="auto"/>
              <w:ind w:firstLine="0"/>
            </w:pPr>
            <w:r>
              <w:t>Джумабаевна к.ф.-м.н., доцент</w:t>
            </w:r>
          </w:p>
        </w:tc>
        <w:tc>
          <w:tcPr>
            <w:tcW w:w="6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before="180" w:line="240" w:lineRule="auto"/>
              <w:ind w:firstLine="0"/>
            </w:pPr>
            <w:r>
              <w:t>Физические методы в криминалистической экспертизе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before="160" w:line="240" w:lineRule="auto"/>
              <w:ind w:firstLine="0"/>
            </w:pPr>
            <w: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after="120" w:line="240" w:lineRule="auto"/>
              <w:ind w:firstLine="0"/>
            </w:pPr>
            <w:r>
              <w:t>Ажыманбетова Гулзаада</w:t>
            </w:r>
          </w:p>
          <w:p w:rsidR="00150C9E" w:rsidRDefault="00371269">
            <w:pPr>
              <w:pStyle w:val="a5"/>
              <w:framePr w:w="10478" w:h="11107" w:wrap="none" w:vAnchor="page" w:hAnchor="page" w:x="792" w:y="1083"/>
              <w:spacing w:line="240" w:lineRule="auto"/>
              <w:ind w:firstLine="0"/>
            </w:pPr>
            <w:r>
              <w:t>Исакановна к.п.н., доцент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ind w:firstLine="0"/>
            </w:pPr>
            <w:r>
              <w:t>Исследование и внедрение методов моделирования информационного портала РЕСУРС ПРЕПОДАВАТЕЛЯ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246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before="160" w:line="240" w:lineRule="auto"/>
              <w:ind w:firstLine="0"/>
            </w:pPr>
            <w: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before="140" w:after="120" w:line="240" w:lineRule="auto"/>
              <w:ind w:firstLine="0"/>
            </w:pPr>
            <w:r>
              <w:t>Базакеева Кундузгуль</w:t>
            </w:r>
          </w:p>
          <w:p w:rsidR="00150C9E" w:rsidRDefault="00371269">
            <w:pPr>
              <w:pStyle w:val="a5"/>
              <w:framePr w:w="10478" w:h="11107" w:wrap="none" w:vAnchor="page" w:hAnchor="page" w:x="792" w:y="1083"/>
              <w:spacing w:line="240" w:lineRule="auto"/>
              <w:ind w:firstLine="0"/>
            </w:pPr>
            <w:r>
              <w:t>Жаманчаевна к.с.н., доцент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ind w:firstLine="0"/>
            </w:pPr>
            <w:r>
              <w:t>Исследование</w:t>
            </w:r>
            <w:r>
              <w:t xml:space="preserve"> современных взглядов и проблем военно</w:t>
            </w:r>
            <w:r>
              <w:softHyphen/>
              <w:t>политического взаимоотношения между государствами Центрально-Азиатского региона и урегулирования (решение) возможных приграничных вооруженных конфликтов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before="160" w:line="240" w:lineRule="auto"/>
              <w:ind w:firstLine="0"/>
            </w:pPr>
            <w: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ind w:firstLine="0"/>
            </w:pPr>
            <w:r>
              <w:t>Омурова Жамыйкат Орозобековна д.и.н., профессор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ind w:firstLine="0"/>
            </w:pPr>
            <w:r>
              <w:t>Азыркы мезгил</w:t>
            </w:r>
            <w:r>
              <w:t>деги Кыргызстандын Шанхай кызматташтык уюмунун алкагындагы коопсуздук маселелери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before="160" w:line="240" w:lineRule="auto"/>
              <w:ind w:firstLine="0"/>
            </w:pPr>
            <w: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after="120" w:line="240" w:lineRule="auto"/>
              <w:ind w:firstLine="0"/>
            </w:pPr>
            <w:r>
              <w:t>Жусубалиев Абдикайым</w:t>
            </w:r>
          </w:p>
          <w:p w:rsidR="00150C9E" w:rsidRDefault="00371269">
            <w:pPr>
              <w:pStyle w:val="a5"/>
              <w:framePr w:w="10478" w:h="11107" w:wrap="none" w:vAnchor="page" w:hAnchor="page" w:x="792" w:y="1083"/>
              <w:spacing w:line="240" w:lineRule="auto"/>
              <w:ind w:firstLine="0"/>
            </w:pPr>
            <w:r>
              <w:t>Рысбаевич к.с.н., доцент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ind w:firstLine="0"/>
            </w:pPr>
            <w:r>
              <w:t xml:space="preserve">Ааламдашуу шартында кыргыз коомунун биримдигин бекемдееде мамлекеттик тилдин орду жана ролу (Место и роль государственного </w:t>
            </w:r>
            <w:r>
              <w:t>языка в консолидации кыргызского общества в условиях глобализации)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before="160" w:line="240" w:lineRule="auto"/>
              <w:ind w:firstLine="0"/>
            </w:pPr>
            <w: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ind w:firstLine="0"/>
            </w:pPr>
            <w:r>
              <w:t>Медетов Аскар Советович к.ф.н., доцент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ind w:firstLine="0"/>
            </w:pPr>
            <w:r>
              <w:t>Азыркы учурдагы кыргыз балдар адабиятындагы проблемалар жана аны чечуунун жолдору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78" w:h="11107" w:wrap="none" w:vAnchor="page" w:hAnchor="page" w:x="792" w:y="1083"/>
              <w:spacing w:before="160" w:line="240" w:lineRule="auto"/>
              <w:ind w:firstLine="0"/>
            </w:pPr>
            <w: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ind w:firstLine="0"/>
            </w:pPr>
            <w:r>
              <w:t>Абакиров Курманбек Абакирович д.ф.н., профессор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1107" w:wrap="none" w:vAnchor="page" w:hAnchor="page" w:x="792" w:y="1083"/>
              <w:ind w:firstLine="0"/>
            </w:pPr>
            <w:r>
              <w:t xml:space="preserve">Исследование </w:t>
            </w:r>
            <w:r>
              <w:t>истории и поэтики эпоса «Манас» как приоритетной национальной культурной ценности</w:t>
            </w:r>
          </w:p>
        </w:tc>
      </w:tr>
    </w:tbl>
    <w:p w:rsidR="00150C9E" w:rsidRDefault="00371269">
      <w:pPr>
        <w:pStyle w:val="1"/>
        <w:framePr w:w="10483" w:h="854" w:hRule="exact" w:wrap="none" w:vAnchor="page" w:hAnchor="page" w:x="787" w:y="12762"/>
        <w:ind w:firstLine="0"/>
        <w:jc w:val="center"/>
      </w:pPr>
      <w:r>
        <w:rPr>
          <w:b/>
          <w:bCs/>
        </w:rPr>
        <w:t>Перечень научных проектов, реализуемых в ИФН КНУ им. Ж. Баласагына в 2023</w:t>
      </w:r>
      <w:r>
        <w:rPr>
          <w:b/>
          <w:bCs/>
        </w:rPr>
        <w:br/>
        <w:t>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3768"/>
        <w:gridCol w:w="6221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651" w:wrap="none" w:vAnchor="page" w:hAnchor="page" w:x="787" w:y="13746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651" w:wrap="none" w:vAnchor="page" w:hAnchor="page" w:x="787" w:y="13746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Научные руководители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651" w:wrap="none" w:vAnchor="page" w:hAnchor="page" w:x="787" w:y="13746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Тема проекта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651" w:wrap="none" w:vAnchor="page" w:hAnchor="page" w:x="787" w:y="13746"/>
              <w:spacing w:line="240" w:lineRule="auto"/>
              <w:ind w:firstLine="0"/>
            </w:pPr>
            <w: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651" w:wrap="none" w:vAnchor="page" w:hAnchor="page" w:x="787" w:y="13746"/>
              <w:spacing w:line="240" w:lineRule="auto"/>
              <w:ind w:firstLine="0"/>
            </w:pPr>
            <w:r>
              <w:t>Токтогулов Асылбек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78" w:h="1651" w:wrap="none" w:vAnchor="page" w:hAnchor="page" w:x="787" w:y="13746"/>
              <w:spacing w:line="240" w:lineRule="auto"/>
              <w:ind w:firstLine="0"/>
              <w:jc w:val="center"/>
            </w:pPr>
            <w:r>
              <w:t xml:space="preserve">Технологическое обеспечение </w:t>
            </w:r>
            <w:r>
              <w:t>цифровизации начального</w:t>
            </w:r>
          </w:p>
        </w:tc>
      </w:tr>
    </w:tbl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773"/>
        <w:gridCol w:w="6221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</w:tcPr>
          <w:p w:rsidR="00150C9E" w:rsidRDefault="00150C9E">
            <w:pPr>
              <w:framePr w:w="10488" w:h="13877" w:wrap="none" w:vAnchor="page" w:hAnchor="page" w:x="784" w:y="1117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line="240" w:lineRule="auto"/>
              <w:ind w:firstLine="0"/>
            </w:pPr>
            <w:r>
              <w:t>Токтогулович к.п.н., доцент</w:t>
            </w:r>
          </w:p>
        </w:tc>
        <w:tc>
          <w:tcPr>
            <w:tcW w:w="6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line="240" w:lineRule="auto"/>
              <w:ind w:firstLine="0"/>
            </w:pPr>
            <w:r>
              <w:t>профессионального оброзования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60" w:line="240" w:lineRule="auto"/>
              <w:ind w:firstLine="0"/>
            </w:pPr>
            <w: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Сабитов Баратбек Рахманович к.ф.-м.н., профессор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Технологии внедрения искусственного интеллекта в общеобразовательную систему образования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60" w:line="240" w:lineRule="auto"/>
              <w:ind w:firstLine="0"/>
            </w:pPr>
            <w: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after="120" w:line="240" w:lineRule="auto"/>
              <w:ind w:firstLine="0"/>
            </w:pPr>
            <w:r>
              <w:t>Ажыманбетова Гулзаада</w:t>
            </w:r>
          </w:p>
          <w:p w:rsidR="00150C9E" w:rsidRDefault="00371269">
            <w:pPr>
              <w:pStyle w:val="a5"/>
              <w:framePr w:w="10488" w:h="13877" w:wrap="none" w:vAnchor="page" w:hAnchor="page" w:x="784" w:y="1117"/>
              <w:spacing w:line="240" w:lineRule="auto"/>
              <w:ind w:firstLine="0"/>
            </w:pPr>
            <w:r>
              <w:t>Исакановна к.п.н., доцент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Исследование и внедрение методов моделирования информационного портала РЕСУРС ПРЕПОДАВАТЕЛЯ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24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60" w:line="240" w:lineRule="auto"/>
              <w:ind w:firstLine="0"/>
            </w:pPr>
            <w: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60" w:after="120" w:line="240" w:lineRule="auto"/>
              <w:ind w:firstLine="0"/>
            </w:pPr>
            <w:r>
              <w:t>Базакеева Кундузгуль</w:t>
            </w:r>
          </w:p>
          <w:p w:rsidR="00150C9E" w:rsidRDefault="00371269">
            <w:pPr>
              <w:pStyle w:val="a5"/>
              <w:framePr w:w="10488" w:h="13877" w:wrap="none" w:vAnchor="page" w:hAnchor="page" w:x="784" w:y="1117"/>
              <w:spacing w:line="240" w:lineRule="auto"/>
              <w:ind w:firstLine="0"/>
            </w:pPr>
            <w:r>
              <w:t>Жаманчаевна к.с.н., доцент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Исследование современных взглядов и проблем военно</w:t>
            </w:r>
            <w:r>
              <w:softHyphen/>
              <w:t xml:space="preserve">политического </w:t>
            </w:r>
            <w:r>
              <w:t>взаимоотношения между государствами Центрально-Азиатского региона и урегулирования (решение) возможных приграничных вооруженных конфликтов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60" w:line="240" w:lineRule="auto"/>
              <w:ind w:firstLine="0"/>
            </w:pPr>
            <w: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Омурова Жамыйкат Орозобековна д.и.н., профессор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 xml:space="preserve">Кыргызстан в системе современных проблем безопасности в рамках </w:t>
            </w:r>
            <w:r>
              <w:t>Шанхайской организации сотрудничества (ШОС)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40" w:line="240" w:lineRule="auto"/>
              <w:ind w:firstLine="0"/>
            </w:pPr>
            <w: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after="120" w:line="240" w:lineRule="auto"/>
              <w:ind w:firstLine="0"/>
            </w:pPr>
            <w:r>
              <w:t>Жусубалиев Абдикайым</w:t>
            </w:r>
          </w:p>
          <w:p w:rsidR="00150C9E" w:rsidRDefault="00371269">
            <w:pPr>
              <w:pStyle w:val="a5"/>
              <w:framePr w:w="10488" w:h="13877" w:wrap="none" w:vAnchor="page" w:hAnchor="page" w:x="784" w:y="1117"/>
              <w:spacing w:line="240" w:lineRule="auto"/>
              <w:ind w:firstLine="0"/>
            </w:pPr>
            <w:r>
              <w:t>Рысбаевич к.с.н., доцент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Место и роль государственного языка в консолидации кыргызского общества в условиях глобализации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60" w:line="240" w:lineRule="auto"/>
              <w:ind w:firstLine="0"/>
            </w:pPr>
            <w: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Медетов Аскар Советович к.ф.н., доцент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 xml:space="preserve">Проблемы современной </w:t>
            </w:r>
            <w:r>
              <w:t>кыргызской литературы и пути их решения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40" w:line="240" w:lineRule="auto"/>
              <w:ind w:firstLine="0"/>
            </w:pPr>
            <w: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Картанова Асель Джумановна к.ф.-м.н., доцент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40" w:line="240" w:lineRule="auto"/>
              <w:ind w:firstLine="0"/>
            </w:pPr>
            <w:r>
              <w:t>Искусственный интеллект в сельском хозяйстве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40" w:line="240" w:lineRule="auto"/>
              <w:ind w:firstLine="0"/>
            </w:pPr>
            <w: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Жусупкелдиев Шаршенбек к.ф.-м.н., доцент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 xml:space="preserve">Мониторинг приземных концентраций вредных примесей в атмосфере Иссык-Кульской </w:t>
            </w:r>
            <w:r>
              <w:t>котловины и города Бишкек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before="140" w:line="240" w:lineRule="auto"/>
              <w:ind w:firstLine="0"/>
            </w:pPr>
            <w: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spacing w:line="240" w:lineRule="auto"/>
              <w:ind w:firstLine="0"/>
            </w:pPr>
            <w:r>
              <w:t>Карабалаева Г.Т. д.п.н., проф.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488" w:h="13877" w:wrap="none" w:vAnchor="page" w:hAnchor="page" w:x="784" w:y="1117"/>
              <w:ind w:firstLine="0"/>
            </w:pPr>
            <w:r>
              <w:t>«Научно-методологические основы обеспечения реализации инклюзивного высшего образования в Кыргызской Республике».</w:t>
            </w:r>
          </w:p>
        </w:tc>
      </w:tr>
    </w:tbl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p w:rsidR="00150C9E" w:rsidRDefault="00371269">
      <w:pPr>
        <w:pStyle w:val="1"/>
        <w:framePr w:w="10637" w:h="854" w:hRule="exact" w:wrap="none" w:vAnchor="page" w:hAnchor="page" w:x="710" w:y="1055"/>
        <w:ind w:firstLine="0"/>
        <w:jc w:val="center"/>
      </w:pPr>
      <w:r>
        <w:rPr>
          <w:b/>
          <w:bCs/>
        </w:rPr>
        <w:t xml:space="preserve">Перечень научных проектов, реализуемых в ИФН КНУ им. Ж. </w:t>
      </w:r>
      <w:r>
        <w:rPr>
          <w:b/>
          <w:bCs/>
        </w:rPr>
        <w:t>Баласагына в 2024</w:t>
      </w:r>
      <w:r>
        <w:rPr>
          <w:b/>
          <w:bCs/>
        </w:rPr>
        <w:br/>
        <w:t>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640"/>
        <w:gridCol w:w="7531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ind w:firstLine="0"/>
              <w:jc w:val="center"/>
            </w:pPr>
            <w:r>
              <w:rPr>
                <w:b/>
                <w:bCs/>
              </w:rPr>
              <w:t>Научный руководитель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Тема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after="280" w:line="240" w:lineRule="auto"/>
              <w:ind w:firstLine="0"/>
            </w:pPr>
            <w:r>
              <w:t>Сабитов Б.Р</w:t>
            </w:r>
          </w:p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</w:pPr>
            <w:r>
              <w:t>к.ф.-м.н., профессор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ind w:firstLine="180"/>
              <w:jc w:val="both"/>
            </w:pPr>
            <w:r>
              <w:t>Прогнозирование регионального целевого устойчивого развития аграрной и экологической систем в условиях изменения климата с применением искусственного интеллекта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ind w:left="140" w:firstLine="20"/>
            </w:pPr>
            <w:r>
              <w:t>Жусупкелдиев Ш к.ф.-м.н., доцент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ind w:left="140" w:firstLine="40"/>
              <w:jc w:val="both"/>
            </w:pPr>
            <w:r>
              <w:t>Мониторинг приземных концентраций вредных примесей в атмосфере Иссык -Кульской котловины и города Бищкек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after="280" w:line="240" w:lineRule="auto"/>
              <w:ind w:firstLine="0"/>
            </w:pPr>
            <w:r>
              <w:t>Картанова А.Дж.</w:t>
            </w:r>
          </w:p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140"/>
            </w:pPr>
            <w:r>
              <w:t>к.ф.-м.н., доцент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left="140" w:firstLine="40"/>
              <w:jc w:val="both"/>
            </w:pPr>
            <w:r>
              <w:t>Искусственный интеллект в сельском хозяйстве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after="360" w:line="240" w:lineRule="auto"/>
              <w:ind w:firstLine="140"/>
            </w:pPr>
            <w:r>
              <w:t>Зарипова А.А.</w:t>
            </w:r>
          </w:p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140"/>
            </w:pPr>
            <w:r>
              <w:t>д.х.н., профессор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637" w:h="10997" w:wrap="none" w:vAnchor="page" w:hAnchor="page" w:x="710" w:y="2024"/>
              <w:ind w:firstLine="0"/>
              <w:jc w:val="both"/>
            </w:pPr>
            <w:r>
              <w:t>Оптимизация и управление контроля загрязнения качества воды для построения региональных моделей водных экосистем на основе машинного обучения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after="360" w:line="240" w:lineRule="auto"/>
              <w:ind w:firstLine="0"/>
            </w:pPr>
            <w:r>
              <w:t>Рыспаев А.О.</w:t>
            </w:r>
          </w:p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</w:pPr>
            <w:r>
              <w:t>к.ф.-м.н., доцент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10637" w:h="10997" w:wrap="none" w:vAnchor="page" w:hAnchor="page" w:x="710" w:y="2024"/>
              <w:tabs>
                <w:tab w:val="left" w:pos="2150"/>
                <w:tab w:val="left" w:pos="2803"/>
                <w:tab w:val="left" w:pos="4992"/>
              </w:tabs>
              <w:ind w:firstLine="0"/>
              <w:jc w:val="both"/>
            </w:pPr>
            <w:r>
              <w:t>Моделирование</w:t>
            </w:r>
            <w:r>
              <w:tab/>
              <w:t>и</w:t>
            </w:r>
            <w:r>
              <w:tab/>
              <w:t>проектирования</w:t>
            </w:r>
            <w:r>
              <w:tab/>
              <w:t>сельскохозяйственных</w:t>
            </w:r>
          </w:p>
          <w:p w:rsidR="00150C9E" w:rsidRDefault="00371269">
            <w:pPr>
              <w:pStyle w:val="a5"/>
              <w:framePr w:w="10637" w:h="10997" w:wrap="none" w:vAnchor="page" w:hAnchor="page" w:x="710" w:y="2024"/>
              <w:ind w:firstLine="0"/>
              <w:jc w:val="both"/>
            </w:pPr>
            <w:r>
              <w:t xml:space="preserve">роботизированных систем для </w:t>
            </w:r>
            <w:r>
              <w:t>разработки программного обеспечения на основе глубокого обучения с технологиями компьютерного зрения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after="280" w:line="240" w:lineRule="auto"/>
              <w:ind w:firstLine="0"/>
            </w:pPr>
            <w:r>
              <w:t>Медетов А.</w:t>
            </w:r>
          </w:p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</w:pPr>
            <w:r>
              <w:t>к.ф.н., доцент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ind w:firstLine="0"/>
              <w:jc w:val="both"/>
            </w:pPr>
            <w:r>
              <w:t>Мамлекеттиик тилдин функционалдык стилдеринин проблемалары жана аны чечуунунун жолдору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spacing w:after="140" w:line="240" w:lineRule="auto"/>
              <w:ind w:firstLine="140"/>
            </w:pPr>
            <w:r>
              <w:t>Жусубалиев А.Р.</w:t>
            </w:r>
          </w:p>
          <w:p w:rsidR="00150C9E" w:rsidRDefault="00371269">
            <w:pPr>
              <w:pStyle w:val="a5"/>
              <w:framePr w:w="10637" w:h="10997" w:wrap="none" w:vAnchor="page" w:hAnchor="page" w:x="710" w:y="2024"/>
              <w:spacing w:line="240" w:lineRule="auto"/>
              <w:ind w:firstLine="140"/>
            </w:pPr>
            <w:r>
              <w:t>к.с.н., доцент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10637" w:h="10997" w:wrap="none" w:vAnchor="page" w:hAnchor="page" w:x="710" w:y="2024"/>
              <w:ind w:firstLine="0"/>
              <w:jc w:val="both"/>
            </w:pPr>
            <w:r>
              <w:t>Ааламдашуу шартында кыргыз коомунун биримдигин бекемдееде мамлекеттик тилдин орду жана ролу / Место и роль государственного языка в консолидации кыргызского общества в условиях глобализации</w:t>
            </w:r>
          </w:p>
        </w:tc>
      </w:tr>
    </w:tbl>
    <w:p w:rsidR="00150C9E" w:rsidRDefault="00371269">
      <w:pPr>
        <w:pStyle w:val="a7"/>
        <w:framePr w:wrap="none" w:vAnchor="page" w:hAnchor="page" w:x="3350" w:y="13587"/>
      </w:pPr>
      <w:r>
        <w:t>Численность сотрудников ИФН за период 2020-2024гг.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398"/>
        <w:gridCol w:w="4675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821" w:wrap="none" w:vAnchor="page" w:hAnchor="page" w:x="1584" w:y="14226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821" w:wrap="none" w:vAnchor="page" w:hAnchor="page" w:x="1584" w:y="14226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Годы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821" w:wrap="none" w:vAnchor="page" w:hAnchor="page" w:x="1584" w:y="14226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сотрудников</w:t>
            </w:r>
          </w:p>
        </w:tc>
      </w:tr>
    </w:tbl>
    <w:p w:rsidR="00150C9E" w:rsidRDefault="00150C9E">
      <w:pPr>
        <w:spacing w:line="1" w:lineRule="exact"/>
        <w:sectPr w:rsidR="00150C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0C9E" w:rsidRDefault="00150C9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398"/>
        <w:gridCol w:w="4675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2020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127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2021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133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2022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110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2023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ПО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8630" w:h="4032" w:wrap="none" w:vAnchor="page" w:hAnchor="page" w:x="1311" w:y="1050"/>
              <w:spacing w:line="240" w:lineRule="auto"/>
              <w:ind w:firstLine="0"/>
            </w:pPr>
            <w:r>
              <w:t>72</w:t>
            </w:r>
          </w:p>
        </w:tc>
      </w:tr>
    </w:tbl>
    <w:p w:rsidR="00150C9E" w:rsidRDefault="00371269">
      <w:pPr>
        <w:pStyle w:val="a7"/>
        <w:framePr w:wrap="none" w:vAnchor="page" w:hAnchor="page" w:x="3576" w:y="5217"/>
      </w:pPr>
      <w:r>
        <w:t>Финансирование ИФН за период 2020-2024гг.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805"/>
        <w:gridCol w:w="3096"/>
        <w:gridCol w:w="1973"/>
        <w:gridCol w:w="1958"/>
      </w:tblGrid>
      <w:tr w:rsidR="00150C9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Годы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Зарплата(сом)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200"/>
            </w:pPr>
            <w:r>
              <w:rPr>
                <w:b/>
                <w:bCs/>
              </w:rPr>
              <w:t>Соцфонд(сом)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</w:pPr>
            <w:r>
              <w:rPr>
                <w:b/>
                <w:bCs/>
              </w:rPr>
              <w:t>Итого(сом)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before="200" w:line="240" w:lineRule="auto"/>
              <w:ind w:firstLine="0"/>
            </w:pPr>
            <w: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before="200" w:line="240" w:lineRule="auto"/>
              <w:ind w:firstLine="0"/>
            </w:pPr>
            <w:r>
              <w:t>2020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before="200" w:line="240" w:lineRule="auto"/>
              <w:ind w:firstLine="0"/>
            </w:pPr>
            <w:r>
              <w:t>12563100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before="200" w:line="240" w:lineRule="auto"/>
              <w:ind w:firstLine="0"/>
            </w:pPr>
            <w:r>
              <w:t>2167135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before="200" w:line="240" w:lineRule="auto"/>
              <w:ind w:firstLine="0"/>
            </w:pPr>
            <w:r>
              <w:t>14730235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2021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8208100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1390900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9599000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2022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9164600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1603900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10768500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2023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9559300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1641700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t>11201000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before="220" w:line="240" w:lineRule="auto"/>
              <w:ind w:firstLine="0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before="200" w:line="240" w:lineRule="auto"/>
              <w:ind w:firstLine="0"/>
            </w:pPr>
            <w:r>
              <w:t>2024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before="200" w:line="240" w:lineRule="auto"/>
              <w:ind w:firstLine="0"/>
            </w:pPr>
            <w:r>
              <w:t>4022875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before="200" w:line="240" w:lineRule="auto"/>
              <w:ind w:firstLine="0"/>
            </w:pPr>
            <w:r>
              <w:t>708944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after="180" w:line="240" w:lineRule="auto"/>
              <w:ind w:firstLine="0"/>
            </w:pPr>
            <w:r>
              <w:t>4731819(на</w:t>
            </w:r>
          </w:p>
          <w:p w:rsidR="00150C9E" w:rsidRDefault="00371269">
            <w:pPr>
              <w:pStyle w:val="a5"/>
              <w:framePr w:w="9336" w:h="6043" w:wrap="none" w:vAnchor="page" w:hAnchor="page" w:x="1301" w:y="5855"/>
              <w:spacing w:after="240" w:line="240" w:lineRule="auto"/>
              <w:ind w:firstLine="0"/>
            </w:pPr>
            <w:r>
              <w:t>01.09.24)</w:t>
            </w:r>
          </w:p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460"/>
            </w:pPr>
            <w:r>
              <w:t>*</w:t>
            </w:r>
          </w:p>
        </w:tc>
      </w:tr>
      <w:tr w:rsidR="00150C9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9E" w:rsidRDefault="00150C9E">
            <w:pPr>
              <w:framePr w:w="9336" w:h="6043" w:wrap="none" w:vAnchor="page" w:hAnchor="page" w:x="1301" w:y="5855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rPr>
                <w:b/>
                <w:bCs/>
              </w:rPr>
              <w:t>43517975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rPr>
                <w:b/>
                <w:bCs/>
              </w:rPr>
              <w:t>7512579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9E" w:rsidRDefault="00371269">
            <w:pPr>
              <w:pStyle w:val="a5"/>
              <w:framePr w:w="9336" w:h="6043" w:wrap="none" w:vAnchor="page" w:hAnchor="page" w:x="1301" w:y="5855"/>
              <w:spacing w:line="240" w:lineRule="auto"/>
              <w:ind w:firstLine="0"/>
            </w:pPr>
            <w:r>
              <w:rPr>
                <w:b/>
                <w:bCs/>
              </w:rPr>
              <w:t>51030554</w:t>
            </w:r>
          </w:p>
        </w:tc>
      </w:tr>
    </w:tbl>
    <w:p w:rsidR="00150C9E" w:rsidRDefault="00371269">
      <w:pPr>
        <w:framePr w:wrap="none" w:vAnchor="page" w:hAnchor="page" w:x="1287" w:y="1210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25950" cy="18776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42595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C9E" w:rsidRDefault="00371269">
      <w:pPr>
        <w:pStyle w:val="1"/>
        <w:framePr w:wrap="none" w:vAnchor="page" w:hAnchor="page" w:x="8213" w:y="12887"/>
        <w:spacing w:line="240" w:lineRule="auto"/>
        <w:ind w:firstLine="0"/>
      </w:pPr>
      <w:r>
        <w:t>Эсенкулов Н.Ж.</w:t>
      </w:r>
    </w:p>
    <w:p w:rsidR="00150C9E" w:rsidRDefault="00150C9E">
      <w:pPr>
        <w:spacing w:line="1" w:lineRule="exact"/>
      </w:pPr>
    </w:p>
    <w:sectPr w:rsidR="00150C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69" w:rsidRDefault="00371269">
      <w:r>
        <w:separator/>
      </w:r>
    </w:p>
  </w:endnote>
  <w:endnote w:type="continuationSeparator" w:id="0">
    <w:p w:rsidR="00371269" w:rsidRDefault="0037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69" w:rsidRDefault="00371269"/>
  </w:footnote>
  <w:footnote w:type="continuationSeparator" w:id="0">
    <w:p w:rsidR="00371269" w:rsidRDefault="003712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73E"/>
    <w:multiLevelType w:val="multilevel"/>
    <w:tmpl w:val="A6E08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7112FF"/>
    <w:multiLevelType w:val="multilevel"/>
    <w:tmpl w:val="DB32C9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DA7822"/>
    <w:multiLevelType w:val="multilevel"/>
    <w:tmpl w:val="E3249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9E"/>
    <w:rsid w:val="00150C9E"/>
    <w:rsid w:val="00371269"/>
    <w:rsid w:val="009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532AF-6F7D-4B8B-8E21-37A93051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36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2025-03-17T04:01:00Z</dcterms:created>
  <dcterms:modified xsi:type="dcterms:W3CDTF">2025-03-17T04:01:00Z</dcterms:modified>
</cp:coreProperties>
</file>